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0698">
      <w:pPr>
        <w:pStyle w:val="aa"/>
        <w:ind w:firstLine="347"/>
      </w:pPr>
      <w:r>
        <w:rPr>
          <w:rFonts w:ascii="Times New Roman" w:hAnsi="Times New Roman" w:cs="Times New Roman"/>
        </w:rPr>
        <w:t>Додаток 3</w:t>
      </w:r>
    </w:p>
    <w:p w:rsidR="00000000" w:rsidRDefault="00680698">
      <w:pPr>
        <w:pStyle w:val="aa"/>
        <w:ind w:firstLine="347"/>
      </w:pPr>
      <w:r>
        <w:rPr>
          <w:rFonts w:ascii="Times New Roman" w:hAnsi="Times New Roman" w:cs="Times New Roman"/>
        </w:rPr>
        <w:t>до розпорядження міського голови</w:t>
      </w:r>
    </w:p>
    <w:p w:rsidR="00000000" w:rsidRDefault="00680698">
      <w:pPr>
        <w:pStyle w:val="aa"/>
        <w:ind w:firstLine="347"/>
      </w:pPr>
      <w:r>
        <w:rPr>
          <w:rFonts w:ascii="Times New Roman" w:hAnsi="Times New Roman" w:cs="Times New Roman"/>
        </w:rPr>
        <w:t>від _</w:t>
      </w:r>
      <w:r w:rsidRPr="00680698">
        <w:rPr>
          <w:rFonts w:ascii="Times New Roman" w:hAnsi="Times New Roman" w:cs="Times New Roman"/>
          <w:u w:val="single"/>
        </w:rPr>
        <w:t>19.10.2022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№ __</w:t>
      </w:r>
      <w:bookmarkStart w:id="0" w:name="_GoBack"/>
      <w:r w:rsidRPr="00680698">
        <w:rPr>
          <w:rFonts w:ascii="Times New Roman" w:hAnsi="Times New Roman" w:cs="Times New Roman"/>
          <w:u w:val="single"/>
        </w:rPr>
        <w:t>44-ра</w:t>
      </w:r>
      <w:bookmarkEnd w:id="0"/>
      <w:r>
        <w:rPr>
          <w:rFonts w:ascii="Times New Roman" w:hAnsi="Times New Roman" w:cs="Times New Roman"/>
        </w:rPr>
        <w:t>____</w:t>
      </w:r>
    </w:p>
    <w:p w:rsidR="00000000" w:rsidRDefault="00680698">
      <w:pPr>
        <w:pStyle w:val="aa"/>
        <w:tabs>
          <w:tab w:val="left" w:pos="3552"/>
        </w:tabs>
        <w:ind w:left="696" w:firstLine="720"/>
        <w:rPr>
          <w:rFonts w:ascii="Times New Roman" w:hAnsi="Times New Roman" w:cs="Times New Roman"/>
          <w:b/>
        </w:rPr>
      </w:pPr>
    </w:p>
    <w:p w:rsidR="00000000" w:rsidRDefault="00680698">
      <w:pPr>
        <w:pStyle w:val="aa"/>
        <w:tabs>
          <w:tab w:val="left" w:pos="3552"/>
        </w:tabs>
        <w:ind w:left="696" w:firstLine="720"/>
        <w:rPr>
          <w:rFonts w:ascii="Times New Roman" w:hAnsi="Times New Roman" w:cs="Times New Roman"/>
          <w:b/>
        </w:rPr>
      </w:pPr>
    </w:p>
    <w:p w:rsidR="00000000" w:rsidRDefault="00680698">
      <w:pPr>
        <w:pStyle w:val="Style2"/>
        <w:widowControl/>
        <w:suppressAutoHyphens/>
        <w:spacing w:line="240" w:lineRule="auto"/>
        <w:ind w:left="2013" w:right="2690"/>
      </w:pPr>
      <w:r>
        <w:rPr>
          <w:rStyle w:val="FontStyle11"/>
          <w:b/>
          <w:bCs/>
          <w:spacing w:val="0"/>
          <w:sz w:val="28"/>
          <w:szCs w:val="28"/>
        </w:rPr>
        <w:t>ПОЛОЖЕННЯ</w:t>
      </w:r>
    </w:p>
    <w:p w:rsidR="00000000" w:rsidRDefault="00680698">
      <w:pPr>
        <w:pStyle w:val="Style2"/>
        <w:widowControl/>
        <w:suppressAutoHyphens/>
        <w:spacing w:line="240" w:lineRule="auto"/>
        <w:ind w:left="284" w:right="1273" w:firstLine="283"/>
      </w:pPr>
      <w:r>
        <w:rPr>
          <w:rStyle w:val="FontStyle11"/>
          <w:b/>
          <w:spacing w:val="0"/>
          <w:sz w:val="28"/>
          <w:szCs w:val="28"/>
        </w:rPr>
        <w:t xml:space="preserve">про загальний </w:t>
      </w:r>
      <w:r>
        <w:rPr>
          <w:rStyle w:val="FontStyle11"/>
          <w:b/>
          <w:bCs/>
          <w:spacing w:val="0"/>
          <w:sz w:val="28"/>
          <w:szCs w:val="28"/>
        </w:rPr>
        <w:t xml:space="preserve">відділ департаменту соціальної політики Луцької міської </w:t>
      </w:r>
      <w:r>
        <w:rPr>
          <w:rStyle w:val="FontStyle11"/>
          <w:b/>
          <w:spacing w:val="0"/>
          <w:sz w:val="28"/>
          <w:szCs w:val="28"/>
        </w:rPr>
        <w:t>ради</w:t>
      </w:r>
    </w:p>
    <w:p w:rsidR="00000000" w:rsidRDefault="00680698">
      <w:pPr>
        <w:pStyle w:val="Style2"/>
        <w:widowControl/>
        <w:suppressAutoHyphens/>
        <w:spacing w:line="240" w:lineRule="auto"/>
        <w:ind w:left="2011" w:right="1435"/>
      </w:pPr>
    </w:p>
    <w:p w:rsidR="00000000" w:rsidRPr="00680698" w:rsidRDefault="00680698">
      <w:pPr>
        <w:ind w:right="-5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680698">
      <w:pPr>
        <w:ind w:right="-5"/>
        <w:jc w:val="center"/>
        <w:rPr>
          <w:b/>
          <w:sz w:val="28"/>
          <w:szCs w:val="28"/>
          <w:lang w:val="uk-UA"/>
        </w:rPr>
      </w:pPr>
    </w:p>
    <w:p w:rsidR="00000000" w:rsidRDefault="00680698">
      <w:pPr>
        <w:pStyle w:val="Style4"/>
        <w:spacing w:line="240" w:lineRule="auto"/>
      </w:pPr>
      <w:r>
        <w:rPr>
          <w:rStyle w:val="FontStyle11"/>
          <w:spacing w:val="0"/>
          <w:sz w:val="28"/>
          <w:szCs w:val="28"/>
        </w:rPr>
        <w:t>1.1. Загальний відділ (далі – Відділ) є структурним підрозділом департа</w:t>
      </w:r>
      <w:r>
        <w:rPr>
          <w:rStyle w:val="FontStyle11"/>
          <w:spacing w:val="0"/>
          <w:sz w:val="28"/>
          <w:szCs w:val="28"/>
        </w:rPr>
        <w:t>менту соціальної політики Луцької міської ради (далі – Департамент).</w:t>
      </w:r>
    </w:p>
    <w:p w:rsidR="00000000" w:rsidRDefault="00680698">
      <w:pPr>
        <w:pStyle w:val="Style4"/>
        <w:spacing w:line="240" w:lineRule="auto"/>
      </w:pPr>
      <w:r>
        <w:rPr>
          <w:rStyle w:val="FontStyle11"/>
          <w:spacing w:val="0"/>
          <w:sz w:val="28"/>
          <w:szCs w:val="28"/>
        </w:rPr>
        <w:t>1.2. Відділ підконтрольний і підзвітний директору департаменту та заступнику директора департаменту відповідно до розподілу обов’</w:t>
      </w:r>
      <w:r>
        <w:rPr>
          <w:rStyle w:val="FontStyle11"/>
          <w:spacing w:val="0"/>
          <w:sz w:val="28"/>
          <w:szCs w:val="28"/>
          <w:lang w:val="ru-RU"/>
        </w:rPr>
        <w:t>язків</w:t>
      </w:r>
      <w:r>
        <w:rPr>
          <w:rStyle w:val="FontStyle11"/>
          <w:spacing w:val="0"/>
          <w:sz w:val="28"/>
          <w:szCs w:val="28"/>
        </w:rPr>
        <w:t>.</w:t>
      </w:r>
    </w:p>
    <w:p w:rsidR="00000000" w:rsidRDefault="00680698">
      <w:pPr>
        <w:pStyle w:val="Style4"/>
        <w:spacing w:line="240" w:lineRule="auto"/>
      </w:pPr>
      <w:r>
        <w:rPr>
          <w:rStyle w:val="FontStyle11"/>
          <w:spacing w:val="0"/>
          <w:sz w:val="28"/>
          <w:szCs w:val="28"/>
        </w:rPr>
        <w:t>1.3. У своїй діяльності Відділ керується Конституці</w:t>
      </w:r>
      <w:r>
        <w:rPr>
          <w:rStyle w:val="FontStyle11"/>
          <w:spacing w:val="0"/>
          <w:sz w:val="28"/>
          <w:szCs w:val="28"/>
        </w:rPr>
        <w:t>єю та законами України, постановами Верховної Ради України, декретами, постановами і розпорядженнями Кабінету Міністрів України, актами Президента України, рішеннями Луцької міської ради і виконавчого комітету, розпорядженнями міського голови, наказами дир</w:t>
      </w:r>
      <w:r>
        <w:rPr>
          <w:rStyle w:val="FontStyle11"/>
          <w:spacing w:val="0"/>
          <w:sz w:val="28"/>
          <w:szCs w:val="28"/>
        </w:rPr>
        <w:t>ектора департаменту, іншими нормативними актами, Інструкцією з діловодства, Положенням про департамент соціальної політики Луцької міської ради та даним Положенням.</w:t>
      </w:r>
    </w:p>
    <w:p w:rsidR="00000000" w:rsidRDefault="00680698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1.4. Положення про Відділ затверджується розпорядженням міського голови.</w:t>
      </w:r>
    </w:p>
    <w:p w:rsidR="00000000" w:rsidRDefault="00680698">
      <w:pPr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.5. На посади нач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альника Відділу та працівників Відділу призначаються особи, що мають відповідну освіту, стаж, знання та вміння, необхідні для роботи в органах місцевого самоврядування згідно з чинним законодавством. Усі працівники Відділу призначаються на посаду та звільн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яються з посади міським головою.</w:t>
      </w:r>
    </w:p>
    <w:p w:rsidR="00000000" w:rsidRDefault="00680698">
      <w:pPr>
        <w:pStyle w:val="af1"/>
        <w:ind w:firstLine="533"/>
        <w:jc w:val="both"/>
      </w:pPr>
      <w:r>
        <w:rPr>
          <w:rStyle w:val="FontStyle11"/>
          <w:spacing w:val="0"/>
          <w:sz w:val="28"/>
          <w:szCs w:val="28"/>
          <w:lang w:val="uk-UA"/>
        </w:rPr>
        <w:t>1.6. Департамент створює умови для нормальної роботи та підвищення кваліфікації працівників відділу, забезпечує їх приміщенням, телефонним зв’язком, сучасними засобами оргтехніки, транспортом для виконання службових обов'яз</w:t>
      </w:r>
      <w:r>
        <w:rPr>
          <w:rStyle w:val="FontStyle11"/>
          <w:spacing w:val="0"/>
          <w:sz w:val="28"/>
          <w:szCs w:val="28"/>
          <w:lang w:val="uk-UA"/>
        </w:rPr>
        <w:t>ків, обладнаними місцями схоронності документів, а також законодавчими та іншими нормативними актами, довідковими матеріалами з питань діловодства.</w:t>
      </w:r>
    </w:p>
    <w:p w:rsidR="00000000" w:rsidRDefault="00680698">
      <w:pPr>
        <w:jc w:val="both"/>
        <w:rPr>
          <w:b/>
          <w:sz w:val="28"/>
          <w:szCs w:val="28"/>
          <w:lang w:val="uk-UA"/>
        </w:rPr>
      </w:pPr>
    </w:p>
    <w:p w:rsidR="00000000" w:rsidRPr="00680698" w:rsidRDefault="00680698">
      <w:pPr>
        <w:jc w:val="center"/>
        <w:rPr>
          <w:lang w:val="uk-UA"/>
        </w:rPr>
      </w:pPr>
      <w:r>
        <w:rPr>
          <w:rStyle w:val="FontStyle11"/>
          <w:rFonts w:eastAsia="Times New Roman"/>
          <w:b/>
          <w:spacing w:val="0"/>
          <w:sz w:val="28"/>
          <w:szCs w:val="28"/>
          <w:lang w:val="uk-UA"/>
        </w:rPr>
        <w:t>ІІ. МЕТА ТА ЗАВДАННЯ</w:t>
      </w:r>
    </w:p>
    <w:p w:rsidR="00000000" w:rsidRDefault="00680698">
      <w:pPr>
        <w:jc w:val="center"/>
        <w:rPr>
          <w:lang w:val="uk-UA"/>
        </w:rPr>
      </w:pPr>
    </w:p>
    <w:p w:rsidR="00000000" w:rsidRPr="00680698" w:rsidRDefault="00680698">
      <w:pPr>
        <w:pStyle w:val="ac"/>
        <w:suppressAutoHyphens/>
        <w:spacing w:before="0" w:after="0"/>
        <w:ind w:firstLine="567"/>
        <w:jc w:val="both"/>
        <w:rPr>
          <w:lang w:val="uk-UA"/>
        </w:rPr>
      </w:pPr>
      <w:r>
        <w:rPr>
          <w:rStyle w:val="FontStyle11"/>
          <w:color w:val="auto"/>
          <w:spacing w:val="0"/>
          <w:sz w:val="28"/>
          <w:szCs w:val="28"/>
          <w:lang w:val="uk-UA"/>
        </w:rPr>
        <w:t>2.1. Метою Відділу є організація та здійснення роботи з документами в Департаменті, к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оординація роботи структурних підрозділів з питань підготовки проєктів рішень виконавчого комітету та проєктів розпоряджень міського голови, опрацювання службової кореспонденції</w:t>
      </w:r>
      <w:r>
        <w:rPr>
          <w:rStyle w:val="FontStyle11"/>
          <w:spacing w:val="0"/>
          <w:sz w:val="28"/>
          <w:szCs w:val="28"/>
          <w:lang w:val="uk-UA"/>
        </w:rPr>
        <w:t xml:space="preserve"> відповідно до державних стандартів, чинного законодавства, Інструкції з ділово</w:t>
      </w:r>
      <w:r>
        <w:rPr>
          <w:rStyle w:val="FontStyle11"/>
          <w:spacing w:val="0"/>
          <w:sz w:val="28"/>
          <w:szCs w:val="28"/>
          <w:lang w:val="uk-UA"/>
        </w:rPr>
        <w:t xml:space="preserve">дства, регламенту роботи </w:t>
      </w:r>
      <w:r>
        <w:rPr>
          <w:rStyle w:val="FontStyle11"/>
          <w:spacing w:val="0"/>
          <w:sz w:val="28"/>
          <w:szCs w:val="28"/>
          <w:lang w:val="uk-UA"/>
        </w:rPr>
        <w:lastRenderedPageBreak/>
        <w:t>виконавчого комітету, на основі використання комп’ютерної технології (із застосуванням електронного документообігу).</w:t>
      </w:r>
    </w:p>
    <w:p w:rsidR="00000000" w:rsidRPr="00680698" w:rsidRDefault="00680698">
      <w:pPr>
        <w:pStyle w:val="ac"/>
        <w:suppressAutoHyphens/>
        <w:spacing w:before="0" w:after="0"/>
        <w:ind w:firstLine="567"/>
        <w:jc w:val="both"/>
        <w:rPr>
          <w:lang w:val="uk-UA"/>
        </w:rPr>
      </w:pPr>
      <w:r>
        <w:rPr>
          <w:rStyle w:val="FontStyle11"/>
          <w:color w:val="auto"/>
          <w:spacing w:val="0"/>
          <w:sz w:val="28"/>
          <w:szCs w:val="28"/>
          <w:lang w:val="uk-UA"/>
        </w:rPr>
        <w:t>2.2. Завданнями Відділу є:</w:t>
      </w:r>
    </w:p>
    <w:p w:rsidR="00000000" w:rsidRPr="00680698" w:rsidRDefault="00680698">
      <w:pPr>
        <w:pStyle w:val="ac"/>
        <w:suppressAutoHyphens/>
        <w:spacing w:before="0" w:after="0"/>
        <w:ind w:firstLine="567"/>
        <w:jc w:val="both"/>
        <w:rPr>
          <w:lang w:val="uk-UA"/>
        </w:rPr>
      </w:pPr>
      <w:r>
        <w:rPr>
          <w:rStyle w:val="FontStyle11"/>
          <w:color w:val="auto"/>
          <w:spacing w:val="0"/>
          <w:sz w:val="28"/>
          <w:szCs w:val="28"/>
          <w:lang w:val="uk-UA"/>
        </w:rPr>
        <w:t>участь у підготовці проєктів рішень виконавчого комітету міської ради, розпоряджень міс</w:t>
      </w:r>
      <w:r>
        <w:rPr>
          <w:rStyle w:val="FontStyle11"/>
          <w:color w:val="auto"/>
          <w:spacing w:val="0"/>
          <w:sz w:val="28"/>
          <w:szCs w:val="28"/>
          <w:lang w:val="uk-UA"/>
        </w:rPr>
        <w:t>ького голови;</w:t>
      </w:r>
    </w:p>
    <w:p w:rsidR="00000000" w:rsidRPr="00680698" w:rsidRDefault="00680698">
      <w:pPr>
        <w:pStyle w:val="ac"/>
        <w:suppressAutoHyphens/>
        <w:spacing w:before="0" w:after="0"/>
        <w:ind w:firstLine="567"/>
        <w:jc w:val="both"/>
        <w:rPr>
          <w:lang w:val="uk-UA"/>
        </w:rPr>
      </w:pPr>
      <w:r>
        <w:rPr>
          <w:rStyle w:val="FontStyle11"/>
          <w:color w:val="auto"/>
          <w:spacing w:val="0"/>
          <w:sz w:val="28"/>
          <w:szCs w:val="28"/>
          <w:lang w:val="uk-UA"/>
        </w:rPr>
        <w:t xml:space="preserve">забезпечення обліку вхідної і вихідної кореспонденції, рішень виконавчого комітету, розпоряджень міського голови </w:t>
      </w:r>
      <w:r>
        <w:rPr>
          <w:rStyle w:val="FontStyle11"/>
          <w:spacing w:val="0"/>
          <w:sz w:val="28"/>
          <w:szCs w:val="28"/>
          <w:lang w:val="uk-UA"/>
        </w:rPr>
        <w:t>(із застосуванням системи електронного документообігу);</w:t>
      </w:r>
    </w:p>
    <w:p w:rsidR="00000000" w:rsidRDefault="00680698">
      <w:pPr>
        <w:ind w:firstLine="567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ганізація роботи зі зверненнями громадян;</w:t>
      </w:r>
    </w:p>
    <w:p w:rsidR="00000000" w:rsidRDefault="00680698">
      <w:pPr>
        <w:ind w:firstLine="567"/>
        <w:jc w:val="both"/>
      </w:pPr>
      <w:r>
        <w:rPr>
          <w:sz w:val="28"/>
          <w:szCs w:val="28"/>
          <w:lang w:val="uk-UA"/>
        </w:rPr>
        <w:t>організація роботи з формуван</w:t>
      </w:r>
      <w:r>
        <w:rPr>
          <w:sz w:val="28"/>
          <w:szCs w:val="28"/>
          <w:lang w:val="uk-UA"/>
        </w:rPr>
        <w:t>ня, зберігання, обліку та використання архівних документів;</w:t>
      </w:r>
    </w:p>
    <w:p w:rsidR="00000000" w:rsidRDefault="00680698">
      <w:pPr>
        <w:ind w:firstLine="567"/>
        <w:jc w:val="both"/>
      </w:pPr>
      <w:r>
        <w:rPr>
          <w:sz w:val="28"/>
          <w:szCs w:val="28"/>
          <w:lang w:val="uk-UA"/>
        </w:rPr>
        <w:t>організація доступу до публічної інформації відповідно до Закону України «Про доступ до публічної інформації», розпорядником якої є Департамент;</w:t>
      </w:r>
    </w:p>
    <w:p w:rsidR="00000000" w:rsidRDefault="00680698">
      <w:pPr>
        <w:ind w:firstLine="567"/>
        <w:jc w:val="both"/>
      </w:pPr>
      <w:r>
        <w:rPr>
          <w:sz w:val="28"/>
          <w:szCs w:val="28"/>
          <w:lang w:val="uk-UA"/>
        </w:rPr>
        <w:t>опрацювання запитів і звернень народних депутатів У</w:t>
      </w:r>
      <w:r>
        <w:rPr>
          <w:sz w:val="28"/>
          <w:szCs w:val="28"/>
          <w:lang w:val="uk-UA"/>
        </w:rPr>
        <w:t>країни та депутатів Луцької міської ради;</w:t>
      </w:r>
    </w:p>
    <w:p w:rsidR="00000000" w:rsidRDefault="00680698">
      <w:pPr>
        <w:ind w:firstLine="567"/>
        <w:jc w:val="both"/>
      </w:pPr>
      <w:r>
        <w:rPr>
          <w:sz w:val="28"/>
          <w:szCs w:val="28"/>
          <w:lang w:val="uk-UA"/>
        </w:rPr>
        <w:t>ведення протоколів нарад за участю директора департаменту;</w:t>
      </w:r>
    </w:p>
    <w:p w:rsidR="00000000" w:rsidRDefault="00680698">
      <w:pPr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здійснення контролю за дотриманням термінів виконання</w:t>
      </w:r>
      <w:r>
        <w:rPr>
          <w:sz w:val="28"/>
          <w:szCs w:val="28"/>
          <w:lang w:val="uk-UA"/>
        </w:rPr>
        <w:t xml:space="preserve"> актів та доручень Президента України, Кабінету Міністрів України, актів міністерств, інших центральни</w:t>
      </w:r>
      <w:r>
        <w:rPr>
          <w:sz w:val="28"/>
          <w:szCs w:val="28"/>
          <w:lang w:val="uk-UA"/>
        </w:rPr>
        <w:t>х органів виконавчої влади, розпоряджень і доручень голови обласної державної адміністрації, рішень обласної ради та розпоряджень голови обласної ради, рішень виконавчого комітету, розпоряджень міського голови, розглядом запитів і звернень народних депутат</w:t>
      </w:r>
      <w:r>
        <w:rPr>
          <w:sz w:val="28"/>
          <w:szCs w:val="28"/>
          <w:lang w:val="uk-UA"/>
        </w:rPr>
        <w:t>ів України, депутатів обласної та міської ради структурними підрозділами Департаменту;</w:t>
      </w:r>
    </w:p>
    <w:p w:rsidR="00000000" w:rsidRDefault="00680698">
      <w:pPr>
        <w:ind w:firstLine="567"/>
        <w:jc w:val="both"/>
      </w:pPr>
      <w:r>
        <w:rPr>
          <w:sz w:val="28"/>
          <w:szCs w:val="28"/>
          <w:lang w:val="uk-UA"/>
        </w:rPr>
        <w:t>вивчення, узагальнення, здійснення перевірки стану роботи з документами у структурних підрозділах Департаменту, надання їм методичної допомоги з питань організації ділов</w:t>
      </w:r>
      <w:r>
        <w:rPr>
          <w:sz w:val="28"/>
          <w:szCs w:val="28"/>
          <w:lang w:val="uk-UA"/>
        </w:rPr>
        <w:t>одства.</w:t>
      </w:r>
    </w:p>
    <w:p w:rsidR="00000000" w:rsidRDefault="00680698">
      <w:pPr>
        <w:pStyle w:val="Style4"/>
        <w:widowControl/>
        <w:tabs>
          <w:tab w:val="left" w:pos="1046"/>
        </w:tabs>
        <w:spacing w:before="5" w:line="240" w:lineRule="auto"/>
        <w:ind w:firstLine="567"/>
      </w:pPr>
      <w:r>
        <w:rPr>
          <w:sz w:val="28"/>
          <w:szCs w:val="28"/>
        </w:rPr>
        <w:t>2.3. Відділ при виконанні покладених на нього завдань співпрацює із структурними підрозділами органів виконавчої влади різних рівнів, виконавчими органами міської ради, підприємствами, установами, організаціями міста, об’єднаннями громадян та  стру</w:t>
      </w:r>
      <w:r>
        <w:rPr>
          <w:sz w:val="28"/>
          <w:szCs w:val="28"/>
        </w:rPr>
        <w:t>ктурними підрозділами Департаменту.</w:t>
      </w:r>
    </w:p>
    <w:p w:rsidR="00000000" w:rsidRDefault="00680698">
      <w:pPr>
        <w:pStyle w:val="af1"/>
        <w:rPr>
          <w:sz w:val="28"/>
          <w:szCs w:val="28"/>
          <w:lang w:val="uk-UA"/>
        </w:rPr>
      </w:pPr>
    </w:p>
    <w:p w:rsidR="00000000" w:rsidRDefault="00680698">
      <w:pPr>
        <w:pStyle w:val="af1"/>
        <w:jc w:val="center"/>
      </w:pPr>
      <w:r>
        <w:rPr>
          <w:rStyle w:val="FontStyle11"/>
          <w:b/>
          <w:spacing w:val="0"/>
          <w:sz w:val="28"/>
          <w:szCs w:val="28"/>
          <w:lang w:val="uk-UA"/>
        </w:rPr>
        <w:t>III. ПОВНОВАЖЕННЯ ВІДДІЛУ</w:t>
      </w:r>
    </w:p>
    <w:p w:rsidR="00000000" w:rsidRDefault="00680698">
      <w:pPr>
        <w:pStyle w:val="af1"/>
        <w:jc w:val="center"/>
      </w:pPr>
    </w:p>
    <w:p w:rsidR="00000000" w:rsidRDefault="00680698">
      <w:pPr>
        <w:pStyle w:val="af1"/>
        <w:ind w:firstLine="567"/>
      </w:pPr>
      <w:r>
        <w:rPr>
          <w:sz w:val="28"/>
          <w:szCs w:val="28"/>
          <w:lang w:val="uk-UA"/>
        </w:rPr>
        <w:t>3.1. У межах своєї компетенції Відділ: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3.1.1. Забезпечує документообіг та облік службових документів </w:t>
      </w:r>
      <w:r>
        <w:rPr>
          <w:rStyle w:val="FontStyle11"/>
          <w:spacing w:val="0"/>
          <w:sz w:val="28"/>
          <w:szCs w:val="28"/>
          <w:lang w:val="uk-UA"/>
        </w:rPr>
        <w:t>(із застосуванням системи електронного документообігу), які надійшли до Департаменту.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3.1.2</w:t>
      </w:r>
      <w:r>
        <w:rPr>
          <w:rStyle w:val="FontStyle11"/>
          <w:spacing w:val="0"/>
          <w:sz w:val="28"/>
          <w:szCs w:val="28"/>
          <w:lang w:val="uk-UA"/>
        </w:rPr>
        <w:t>. Реєструє, веде облік вхідної кореспонденції, надає її для розгляду директору департаменту або його заступникам відповідно до розподілу обов’язків та передає до виконання в структурні підрозділи Департаменту відповідно до накладеної резолюції.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lastRenderedPageBreak/>
        <w:t>3.1.3. Надс</w:t>
      </w:r>
      <w:r>
        <w:rPr>
          <w:rStyle w:val="FontStyle11"/>
          <w:spacing w:val="0"/>
          <w:sz w:val="28"/>
          <w:szCs w:val="28"/>
          <w:lang w:val="uk-UA"/>
        </w:rPr>
        <w:t>илає вихідну кореспонденцію до виконавчих органів міської ради, органів влади вищих рівнів, органів прокуратури, суду, підприємств, організацій та установ міста.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3.1.4. Бере участь у розробці проєктів рішень виконавчого комітету, проєктів розпоряджень місь</w:t>
      </w:r>
      <w:r>
        <w:rPr>
          <w:rStyle w:val="FontStyle11"/>
          <w:spacing w:val="0"/>
          <w:sz w:val="28"/>
          <w:szCs w:val="28"/>
          <w:lang w:val="uk-UA"/>
        </w:rPr>
        <w:t>кого голови, проводить експертизу таких проєктів, перевірку на відповідність Інструкції з діловодства та правилам сучасної української ділової мови.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3.1.5. Контролює та вимагає в межах повноважень від структурних підрозділів Департаменту розгляду та своєча</w:t>
      </w:r>
      <w:r>
        <w:rPr>
          <w:rStyle w:val="FontStyle11"/>
          <w:spacing w:val="0"/>
          <w:sz w:val="28"/>
          <w:szCs w:val="28"/>
          <w:lang w:val="uk-UA"/>
        </w:rPr>
        <w:t>сного виконання надісланих службових документів органів виконавчої влади, рішень виконавчого комітету, розпоряджень та доручень міського голови, його заступників, запитів на інформацію, а також доручень директора департаменту та його заступників.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3.1.6. За</w:t>
      </w:r>
      <w:r>
        <w:rPr>
          <w:rStyle w:val="FontStyle11"/>
          <w:spacing w:val="0"/>
          <w:sz w:val="28"/>
          <w:szCs w:val="28"/>
          <w:lang w:val="uk-UA"/>
        </w:rPr>
        <w:t>безпечує організацію роботи з листами, запитами на інформацію та зверненнями громадян, що надійшли до Департаменту, здійснює контроль за своєчасним розглядом документів та наданням відповідей адресатам.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3.1.7. Повертає на доопрацювання структурним підрозді</w:t>
      </w:r>
      <w:r>
        <w:rPr>
          <w:rStyle w:val="FontStyle11"/>
          <w:spacing w:val="0"/>
          <w:sz w:val="28"/>
          <w:szCs w:val="28"/>
          <w:lang w:val="uk-UA"/>
        </w:rPr>
        <w:t>лам Департаменту проєкти рішень, розпоряджень та інших документів, якщо в них виявлено порушення вимог Інструкції з діловодства, а також помилки редакційного та граматичного характеру.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3.1.8. Здійснює ведення та оформлення протоколів оперативних нарад за у</w:t>
      </w:r>
      <w:r>
        <w:rPr>
          <w:rStyle w:val="FontStyle11"/>
          <w:spacing w:val="0"/>
          <w:sz w:val="28"/>
          <w:szCs w:val="28"/>
          <w:lang w:val="uk-UA"/>
        </w:rPr>
        <w:t>частю директора департаменту.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3.1.9. Отримує від виконавчих органів міської ради, підприємств, організацій, установ і посадових осіб необхідні для використання в роботі документи, матеріали та інформацію.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3.1.10. Сприяє належній організації діловодства в Д</w:t>
      </w:r>
      <w:r>
        <w:rPr>
          <w:rStyle w:val="FontStyle11"/>
          <w:spacing w:val="0"/>
          <w:sz w:val="28"/>
          <w:szCs w:val="28"/>
          <w:lang w:val="uk-UA"/>
        </w:rPr>
        <w:t>епартаменті, надає методичну допомогу його структурним підрозділам з питань, що стосуються роботи з документами з урахуванням використання системи електронного документообігу.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3.1.11. Проводить навчання працівників структурних підрозділів Департаменту з пи</w:t>
      </w:r>
      <w:r>
        <w:rPr>
          <w:rStyle w:val="FontStyle11"/>
          <w:spacing w:val="0"/>
          <w:sz w:val="28"/>
          <w:szCs w:val="28"/>
          <w:lang w:val="uk-UA"/>
        </w:rPr>
        <w:t>тань організації діловодства.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3.1.12. Щокварталу аналізує стан роботи зі службовими документами, хід виконання рішень виконкому, розпоряджень міського голови, готує аналітичну та інформаційно-статистичну звітність за результатами роботи Відділу.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3.1.13. Ор</w:t>
      </w:r>
      <w:r>
        <w:rPr>
          <w:rStyle w:val="FontStyle11"/>
          <w:spacing w:val="0"/>
          <w:sz w:val="28"/>
          <w:szCs w:val="28"/>
          <w:lang w:val="uk-UA"/>
        </w:rPr>
        <w:t>ганізовує роботу по підготовці справ на архівне зберігання.</w:t>
      </w:r>
    </w:p>
    <w:p w:rsidR="00000000" w:rsidRDefault="00680698">
      <w:pPr>
        <w:pStyle w:val="ac"/>
        <w:suppressAutoHyphens/>
        <w:spacing w:before="0" w:after="0"/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3.1.14. Веде оформлення папок зі службовими документами після їх відповідного опрацювання, формування справ згідно з номенклатурою та Інструкцією з діловодства, здійснює передачу документів та арх</w:t>
      </w:r>
      <w:r>
        <w:rPr>
          <w:rStyle w:val="FontStyle11"/>
          <w:spacing w:val="0"/>
          <w:sz w:val="28"/>
          <w:szCs w:val="28"/>
          <w:lang w:val="uk-UA"/>
        </w:rPr>
        <w:t>івне зберігання.</w:t>
      </w:r>
    </w:p>
    <w:p w:rsidR="00000000" w:rsidRDefault="00680698">
      <w:pPr>
        <w:pStyle w:val="aa"/>
        <w:ind w:left="0" w:firstLine="567"/>
      </w:pPr>
      <w:r>
        <w:rPr>
          <w:rStyle w:val="FontStyle11"/>
          <w:color w:val="auto"/>
          <w:spacing w:val="0"/>
          <w:sz w:val="28"/>
          <w:szCs w:val="28"/>
        </w:rPr>
        <w:t>3.1.15. В межах своєї компетенції проводить розробку та експертизу нормативно-правих актів (рішень міської ради, виконавчого комітету, розпоряджень міського голови).</w:t>
      </w:r>
    </w:p>
    <w:p w:rsidR="00000000" w:rsidRDefault="00680698">
      <w:pPr>
        <w:pStyle w:val="aa"/>
        <w:ind w:left="0" w:firstLine="567"/>
      </w:pPr>
      <w:r>
        <w:rPr>
          <w:rFonts w:ascii="Times New Roman" w:hAnsi="Times New Roman" w:cs="Times New Roman"/>
        </w:rPr>
        <w:t>3.1.16.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Розробляє зведену номенклатуру справ Департаменту.</w:t>
      </w:r>
    </w:p>
    <w:p w:rsidR="00000000" w:rsidRDefault="00680698">
      <w:pPr>
        <w:pStyle w:val="aa"/>
        <w:ind w:left="0" w:firstLine="567"/>
      </w:pPr>
      <w:r>
        <w:rPr>
          <w:rFonts w:ascii="Times New Roman" w:hAnsi="Times New Roman" w:cs="Times New Roman"/>
        </w:rPr>
        <w:lastRenderedPageBreak/>
        <w:t>3.1.17.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Здійсн</w:t>
      </w:r>
      <w:r>
        <w:rPr>
          <w:rFonts w:ascii="Times New Roman" w:hAnsi="Times New Roman" w:cs="Times New Roman"/>
        </w:rPr>
        <w:t>ює інші повноваження, покладені на Відділ відповідно до чинного законодавства.</w:t>
      </w:r>
    </w:p>
    <w:p w:rsidR="00000000" w:rsidRDefault="00680698">
      <w:pPr>
        <w:pStyle w:val="aa"/>
        <w:ind w:left="0" w:firstLine="567"/>
        <w:rPr>
          <w:rFonts w:ascii="Times New Roman" w:hAnsi="Times New Roman" w:cs="Times New Roman"/>
        </w:rPr>
      </w:pPr>
    </w:p>
    <w:p w:rsidR="00000000" w:rsidRPr="00680698" w:rsidRDefault="00680698">
      <w:pPr>
        <w:pStyle w:val="220"/>
        <w:spacing w:after="0" w:line="240" w:lineRule="auto"/>
        <w:ind w:left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ІV. ВІДДІЛ МАЄ ПРАВО</w:t>
      </w:r>
    </w:p>
    <w:p w:rsidR="00000000" w:rsidRDefault="00680698">
      <w:pPr>
        <w:pStyle w:val="220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</w:p>
    <w:p w:rsidR="00000000" w:rsidRPr="00680698" w:rsidRDefault="00680698">
      <w:pPr>
        <w:pStyle w:val="a6"/>
        <w:spacing w:after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4.1. Одержувати в установленому порядку від структурних підрозділів Департаменту, підприємств, установ та організацій усіх форм власності  інформацію, док</w:t>
      </w:r>
      <w:r>
        <w:rPr>
          <w:sz w:val="28"/>
          <w:szCs w:val="28"/>
          <w:lang w:val="uk-UA"/>
        </w:rPr>
        <w:t>ументи та інші матеріали, необхідні для виконання покладених на нього завдань і функцій.</w:t>
      </w:r>
    </w:p>
    <w:p w:rsidR="00000000" w:rsidRDefault="00680698">
      <w:pPr>
        <w:pStyle w:val="a6"/>
        <w:spacing w:after="0"/>
        <w:ind w:firstLine="567"/>
        <w:jc w:val="both"/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Подавати директору департаменту пропозиції по організації роботи Відділу.</w:t>
      </w:r>
    </w:p>
    <w:p w:rsidR="00000000" w:rsidRDefault="00680698">
      <w:pPr>
        <w:pStyle w:val="a6"/>
        <w:spacing w:after="0"/>
        <w:ind w:firstLine="567"/>
        <w:jc w:val="both"/>
      </w:pPr>
      <w:r>
        <w:rPr>
          <w:sz w:val="28"/>
          <w:szCs w:val="28"/>
          <w:lang w:val="uk-UA"/>
        </w:rPr>
        <w:t>4.3. Залучати спеціалістів інших структурних підрозділів департаменту для розгляду питан</w:t>
      </w:r>
      <w:r>
        <w:rPr>
          <w:sz w:val="28"/>
          <w:szCs w:val="28"/>
          <w:lang w:val="uk-UA"/>
        </w:rPr>
        <w:t>ь, розробки та здійснення заходів що належать до компетенції Відділу.</w:t>
      </w:r>
    </w:p>
    <w:p w:rsidR="00000000" w:rsidRDefault="00680698">
      <w:pPr>
        <w:pStyle w:val="af1"/>
        <w:jc w:val="both"/>
        <w:rPr>
          <w:sz w:val="28"/>
          <w:szCs w:val="28"/>
          <w:lang w:val="uk-UA"/>
        </w:rPr>
      </w:pPr>
    </w:p>
    <w:p w:rsidR="00000000" w:rsidRPr="00680698" w:rsidRDefault="00680698">
      <w:pPr>
        <w:pStyle w:val="af1"/>
        <w:jc w:val="center"/>
        <w:rPr>
          <w:lang w:val="uk-UA"/>
        </w:rPr>
      </w:pPr>
      <w:r>
        <w:rPr>
          <w:rStyle w:val="FontStyle11"/>
          <w:b/>
          <w:spacing w:val="0"/>
          <w:sz w:val="28"/>
          <w:szCs w:val="28"/>
          <w:lang w:val="uk-UA"/>
        </w:rPr>
        <w:t>V. КЕРІВНИЦТВО ВІДДІЛОМ</w:t>
      </w:r>
    </w:p>
    <w:p w:rsidR="00000000" w:rsidRDefault="00680698">
      <w:pPr>
        <w:pStyle w:val="af1"/>
        <w:jc w:val="center"/>
        <w:rPr>
          <w:lang w:val="uk-UA"/>
        </w:rPr>
      </w:pPr>
    </w:p>
    <w:p w:rsidR="00000000" w:rsidRPr="00680698" w:rsidRDefault="00680698">
      <w:pPr>
        <w:pStyle w:val="af1"/>
        <w:ind w:firstLine="567"/>
        <w:rPr>
          <w:lang w:val="uk-UA"/>
        </w:rPr>
      </w:pPr>
      <w:r>
        <w:rPr>
          <w:rStyle w:val="FontStyle11"/>
          <w:spacing w:val="0"/>
          <w:sz w:val="28"/>
          <w:szCs w:val="28"/>
          <w:lang w:val="uk-UA"/>
        </w:rPr>
        <w:t>5.1. Відділ очолює начальник Відділу.</w:t>
      </w:r>
    </w:p>
    <w:p w:rsidR="00000000" w:rsidRPr="00680698" w:rsidRDefault="00680698">
      <w:pPr>
        <w:pStyle w:val="af1"/>
        <w:ind w:firstLine="567"/>
        <w:rPr>
          <w:lang w:val="uk-UA"/>
        </w:rPr>
      </w:pPr>
      <w:r>
        <w:rPr>
          <w:rStyle w:val="FontStyle11"/>
          <w:spacing w:val="0"/>
          <w:sz w:val="28"/>
          <w:szCs w:val="28"/>
          <w:lang w:val="uk-UA"/>
        </w:rPr>
        <w:t>5.2. Начальник Відділу:</w:t>
      </w:r>
    </w:p>
    <w:p w:rsidR="00000000" w:rsidRDefault="00680698">
      <w:pPr>
        <w:pStyle w:val="aa"/>
        <w:ind w:left="567"/>
      </w:pPr>
      <w:r>
        <w:rPr>
          <w:rFonts w:ascii="Times New Roman" w:hAnsi="Times New Roman" w:cs="Times New Roman"/>
        </w:rPr>
        <w:t>здійснює керівництво діяльністю Відділу;</w:t>
      </w:r>
    </w:p>
    <w:p w:rsidR="00000000" w:rsidRDefault="00680698">
      <w:pPr>
        <w:pStyle w:val="aa"/>
        <w:ind w:left="0" w:firstLine="567"/>
      </w:pPr>
      <w:r>
        <w:rPr>
          <w:rFonts w:ascii="Times New Roman" w:hAnsi="Times New Roman" w:cs="Times New Roman"/>
        </w:rPr>
        <w:t>несе персональну відповідальність за невиконання або нена</w:t>
      </w:r>
      <w:r>
        <w:rPr>
          <w:rFonts w:ascii="Times New Roman" w:hAnsi="Times New Roman" w:cs="Times New Roman"/>
        </w:rPr>
        <w:t>лежне виконання покладених на Відділ завдань, реалізацію його повноважень, дотримання трудової дисципліни працівниками Відділу;</w:t>
      </w:r>
    </w:p>
    <w:p w:rsidR="00000000" w:rsidRDefault="00680698">
      <w:pPr>
        <w:pStyle w:val="aa"/>
        <w:ind w:left="0" w:firstLine="567"/>
      </w:pPr>
      <w:r>
        <w:rPr>
          <w:rFonts w:ascii="Times New Roman" w:hAnsi="Times New Roman" w:cs="Times New Roman"/>
        </w:rPr>
        <w:t>розробляє та подає на затвердження Положення про Відділ та посадові інструкції працівників Відділу;</w:t>
      </w:r>
    </w:p>
    <w:p w:rsidR="00000000" w:rsidRDefault="00680698">
      <w:pPr>
        <w:pStyle w:val="aa"/>
        <w:ind w:left="0" w:firstLine="567"/>
      </w:pPr>
      <w:r>
        <w:rPr>
          <w:rFonts w:ascii="Times New Roman" w:hAnsi="Times New Roman" w:cs="Times New Roman"/>
        </w:rPr>
        <w:t>впроваджує заходи, спрямован</w:t>
      </w:r>
      <w:r>
        <w:rPr>
          <w:rFonts w:ascii="Times New Roman" w:hAnsi="Times New Roman" w:cs="Times New Roman"/>
        </w:rPr>
        <w:t>і на вдосконалення роботи Відділу;</w:t>
      </w:r>
    </w:p>
    <w:p w:rsidR="00000000" w:rsidRDefault="00680698">
      <w:pPr>
        <w:pStyle w:val="aa"/>
        <w:ind w:left="0" w:firstLine="567"/>
      </w:pPr>
      <w:r>
        <w:rPr>
          <w:rFonts w:ascii="Times New Roman" w:hAnsi="Times New Roman" w:cs="Times New Roman"/>
        </w:rPr>
        <w:t>здійснює інші повноваження, покладені на нього відповідно до чинного законодавства.</w:t>
      </w:r>
    </w:p>
    <w:p w:rsidR="00000000" w:rsidRDefault="00680698">
      <w:pPr>
        <w:ind w:firstLine="567"/>
        <w:jc w:val="both"/>
      </w:pPr>
      <w:r>
        <w:rPr>
          <w:rStyle w:val="FontStyle11"/>
          <w:spacing w:val="0"/>
          <w:sz w:val="28"/>
          <w:szCs w:val="28"/>
          <w:lang w:val="uk-UA"/>
        </w:rPr>
        <w:t>5.3. Працівники Відділу діють в межах повноважень, визначених посадовими інструкціями, які затверджуються міським головою.</w:t>
      </w:r>
    </w:p>
    <w:p w:rsidR="00000000" w:rsidRDefault="00680698">
      <w:pPr>
        <w:pStyle w:val="a6"/>
        <w:jc w:val="center"/>
        <w:rPr>
          <w:sz w:val="28"/>
          <w:szCs w:val="28"/>
          <w:lang w:val="uk-UA"/>
        </w:rPr>
      </w:pPr>
    </w:p>
    <w:p w:rsidR="00000000" w:rsidRDefault="00680698">
      <w:pPr>
        <w:pStyle w:val="a6"/>
        <w:tabs>
          <w:tab w:val="left" w:pos="2410"/>
        </w:tabs>
        <w:spacing w:after="0"/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.</w:t>
      </w:r>
      <w:r>
        <w:rPr>
          <w:rStyle w:val="FontStyle11"/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</w:t>
      </w:r>
      <w:r>
        <w:rPr>
          <w:b/>
          <w:bCs/>
          <w:color w:val="000000"/>
          <w:sz w:val="28"/>
          <w:szCs w:val="28"/>
          <w:lang w:val="uk-UA"/>
        </w:rPr>
        <w:t>ЛЬНІСТЬ ВІДДІЛУ</w:t>
      </w:r>
      <w:r>
        <w:rPr>
          <w:color w:val="000000"/>
          <w:sz w:val="28"/>
          <w:szCs w:val="28"/>
          <w:lang w:val="uk-UA"/>
        </w:rPr>
        <w:t> </w:t>
      </w:r>
    </w:p>
    <w:p w:rsidR="00000000" w:rsidRDefault="00680698">
      <w:pPr>
        <w:pStyle w:val="a6"/>
        <w:tabs>
          <w:tab w:val="left" w:pos="2410"/>
        </w:tabs>
        <w:spacing w:after="0"/>
        <w:jc w:val="center"/>
        <w:rPr>
          <w:color w:val="000000"/>
          <w:sz w:val="28"/>
          <w:szCs w:val="28"/>
          <w:lang w:val="uk-UA"/>
        </w:rPr>
      </w:pPr>
    </w:p>
    <w:p w:rsidR="00000000" w:rsidRDefault="00680698">
      <w:pPr>
        <w:ind w:firstLine="567"/>
        <w:jc w:val="both"/>
      </w:pPr>
      <w:r>
        <w:rPr>
          <w:sz w:val="28"/>
          <w:szCs w:val="28"/>
          <w:lang w:val="uk-UA"/>
        </w:rPr>
        <w:t>6.1. Працівники Відділу несуть відповідальність за неналежне виконання покладених на Відділ даним Положенням повноважень у порядку, передбаченому чинним законодавством України. Повноваження Відділу розподіляються між начальником та спеціа</w:t>
      </w:r>
      <w:r>
        <w:rPr>
          <w:sz w:val="28"/>
          <w:szCs w:val="28"/>
          <w:lang w:val="uk-UA"/>
        </w:rPr>
        <w:t>лістами Відділу, закріплюються у посадових інструкціях.</w:t>
      </w:r>
    </w:p>
    <w:p w:rsidR="00000000" w:rsidRDefault="00680698">
      <w:pPr>
        <w:ind w:firstLine="567"/>
        <w:jc w:val="both"/>
      </w:pPr>
      <w:r>
        <w:rPr>
          <w:sz w:val="28"/>
          <w:szCs w:val="28"/>
          <w:lang w:val="uk-UA"/>
        </w:rPr>
        <w:t>6.2. За порушення трудової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680698">
      <w:pPr>
        <w:tabs>
          <w:tab w:val="left" w:pos="2268"/>
          <w:tab w:val="left" w:pos="2410"/>
        </w:tabs>
        <w:jc w:val="center"/>
        <w:rPr>
          <w:sz w:val="28"/>
          <w:szCs w:val="28"/>
          <w:lang w:val="uk-UA"/>
        </w:rPr>
      </w:pPr>
    </w:p>
    <w:p w:rsidR="00000000" w:rsidRDefault="00680698">
      <w:pPr>
        <w:tabs>
          <w:tab w:val="left" w:pos="2268"/>
          <w:tab w:val="left" w:pos="2410"/>
        </w:tabs>
        <w:jc w:val="center"/>
        <w:rPr>
          <w:sz w:val="28"/>
          <w:szCs w:val="28"/>
          <w:lang w:val="uk-UA"/>
        </w:rPr>
      </w:pPr>
    </w:p>
    <w:p w:rsidR="00000000" w:rsidRDefault="00680698">
      <w:pPr>
        <w:tabs>
          <w:tab w:val="left" w:pos="2410"/>
        </w:tabs>
        <w:jc w:val="center"/>
      </w:pPr>
      <w:r>
        <w:rPr>
          <w:rStyle w:val="FontStyle11"/>
          <w:b/>
          <w:sz w:val="28"/>
          <w:szCs w:val="28"/>
        </w:rPr>
        <w:lastRenderedPageBreak/>
        <w:t>V</w:t>
      </w:r>
      <w:r>
        <w:rPr>
          <w:rStyle w:val="FontStyle11"/>
          <w:b/>
          <w:sz w:val="28"/>
          <w:szCs w:val="28"/>
          <w:lang w:val="uk-UA"/>
        </w:rPr>
        <w:t>І</w:t>
      </w:r>
      <w:r>
        <w:rPr>
          <w:rStyle w:val="FontStyle11"/>
          <w:b/>
          <w:sz w:val="28"/>
          <w:szCs w:val="28"/>
        </w:rPr>
        <w:t>І. ЗАКЛЮЧНІ ПОЛОЖЕННЯ</w:t>
      </w:r>
    </w:p>
    <w:p w:rsidR="00000000" w:rsidRDefault="00680698">
      <w:pPr>
        <w:tabs>
          <w:tab w:val="left" w:pos="2410"/>
        </w:tabs>
        <w:jc w:val="center"/>
      </w:pPr>
    </w:p>
    <w:p w:rsidR="00000000" w:rsidRDefault="00680698">
      <w:pPr>
        <w:pStyle w:val="af1"/>
        <w:ind w:firstLine="567"/>
        <w:jc w:val="both"/>
      </w:pPr>
      <w:r>
        <w:rPr>
          <w:sz w:val="28"/>
          <w:szCs w:val="28"/>
          <w:lang w:val="uk-UA"/>
        </w:rPr>
        <w:t>7.1. Припинення діяльності Ві</w:t>
      </w:r>
      <w:r>
        <w:rPr>
          <w:sz w:val="28"/>
          <w:szCs w:val="28"/>
          <w:lang w:val="uk-UA"/>
        </w:rPr>
        <w:t>дділу здійснюється у встановленому порядку відповідно до вимог чинного законодавства України.</w:t>
      </w:r>
    </w:p>
    <w:p w:rsidR="00000000" w:rsidRDefault="00680698">
      <w:pPr>
        <w:pStyle w:val="af1"/>
        <w:ind w:firstLine="567"/>
        <w:jc w:val="both"/>
      </w:pPr>
      <w:r>
        <w:rPr>
          <w:sz w:val="28"/>
          <w:szCs w:val="28"/>
          <w:lang w:val="uk-UA"/>
        </w:rPr>
        <w:t>7.2. Зміни і доповнення до цього Положення вносяться в порядку, встановленому для його прийняття.</w:t>
      </w:r>
    </w:p>
    <w:p w:rsidR="00000000" w:rsidRDefault="00680698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680698">
      <w:pPr>
        <w:spacing w:before="40" w:after="40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680698">
      <w:pPr>
        <w:spacing w:before="40" w:after="40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         Юрій  ВЕРБИЧ</w:t>
      </w:r>
    </w:p>
    <w:p w:rsidR="00000000" w:rsidRDefault="00680698">
      <w:pPr>
        <w:pStyle w:val="Style4"/>
        <w:widowControl/>
        <w:spacing w:line="240" w:lineRule="auto"/>
        <w:ind w:firstLine="542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567" w:bottom="1701" w:left="1701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0698">
      <w:r>
        <w:separator/>
      </w:r>
    </w:p>
  </w:endnote>
  <w:endnote w:type="continuationSeparator" w:id="0">
    <w:p w:rsidR="00000000" w:rsidRDefault="0068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069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06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0698">
      <w:r>
        <w:separator/>
      </w:r>
    </w:p>
  </w:footnote>
  <w:footnote w:type="continuationSeparator" w:id="0">
    <w:p w:rsidR="00000000" w:rsidRDefault="0068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0698">
    <w:pPr>
      <w:pStyle w:val="ae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4445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80698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" stroked="f">
              <v:fill opacity="0"/>
              <v:textbox inset=".3pt,.3pt,.3pt,.3pt">
                <w:txbxContent>
                  <w:p w:rsidR="00000000" w:rsidRDefault="00680698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680698">
    <w:pPr>
      <w:pStyle w:val="ae"/>
    </w:pPr>
    <w:r>
      <w:rPr>
        <w:rFonts w:eastAsia="Times New Roman"/>
        <w:lang w:val="uk-UA"/>
      </w:rPr>
      <w:t xml:space="preserve">                                                                                                               </w:t>
    </w:r>
    <w:r>
      <w:rPr>
        <w:sz w:val="28"/>
        <w:szCs w:val="28"/>
        <w:lang w:val="uk-UA"/>
      </w:rPr>
      <w:t>Продовження додатка 3</w:t>
    </w:r>
  </w:p>
  <w:p w:rsidR="00000000" w:rsidRDefault="00680698">
    <w:pPr>
      <w:pStyle w:val="ae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069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8"/>
    <w:rsid w:val="006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Arial Unicode MS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5726</Words>
  <Characters>3265</Characters>
  <Application>Microsoft Office Word</Application>
  <DocSecurity>0</DocSecurity>
  <Lines>27</Lines>
  <Paragraphs>17</Paragraphs>
  <ScaleCrop>false</ScaleCrop>
  <Company>ДСП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2022-12-19T14:02:00Z</dcterms:created>
  <dcterms:modified xsi:type="dcterms:W3CDTF">2022-12-19T14:02:00Z</dcterms:modified>
</cp:coreProperties>
</file>