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1" w:type="dxa"/>
        <w:tblInd w:w="-33" w:type="dxa"/>
        <w:tblLayout w:type="fixed"/>
        <w:tblLook w:val="0000" w:firstRow="0" w:lastRow="0" w:firstColumn="0" w:lastColumn="0" w:noHBand="0" w:noVBand="0"/>
      </w:tblPr>
      <w:tblGrid>
        <w:gridCol w:w="448"/>
        <w:gridCol w:w="1251"/>
        <w:gridCol w:w="1076"/>
        <w:gridCol w:w="5415"/>
        <w:gridCol w:w="1721"/>
      </w:tblGrid>
      <w:tr w:rsidR="00C35BB6">
        <w:trPr>
          <w:cantSplit/>
          <w:trHeight w:val="699"/>
        </w:trPr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BB6" w:rsidRDefault="00210206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876300" cy="11144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B6" w:rsidRDefault="00210206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C35BB6" w:rsidRDefault="00210206">
            <w:pPr>
              <w:widowControl w:val="0"/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</w:tc>
      </w:tr>
      <w:tr w:rsidR="00C35BB6">
        <w:trPr>
          <w:cantSplit/>
          <w:trHeight w:val="1160"/>
        </w:trPr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B6" w:rsidRDefault="00C35BB6">
            <w:pPr>
              <w:pStyle w:val="ae"/>
              <w:widowControl w:val="0"/>
              <w:snapToGrid w:val="0"/>
              <w:jc w:val="center"/>
              <w:rPr>
                <w:b/>
                <w:i/>
                <w:sz w:val="16"/>
                <w:szCs w:val="26"/>
                <w:lang w:val="uk-UA"/>
              </w:rPr>
            </w:pP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BB6" w:rsidRDefault="00210206">
            <w:pPr>
              <w:pStyle w:val="ae"/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Інформаційна картка</w:t>
            </w:r>
          </w:p>
          <w:p w:rsidR="00C35BB6" w:rsidRDefault="00210206">
            <w:pPr>
              <w:pStyle w:val="ae"/>
              <w:widowControl w:val="0"/>
              <w:ind w:left="-113" w:right="-141" w:firstLine="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Призначення грошової компенсації за належні для отримання жилі приміщення для внутрішньо переміщених осіб, які захищали незалежність, суверенітет та територіальну цілісність України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B6" w:rsidRDefault="00210206">
            <w:pPr>
              <w:pStyle w:val="ae"/>
              <w:widowControl w:val="0"/>
              <w:ind w:left="-108" w:right="-7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01622</w:t>
            </w:r>
          </w:p>
          <w:p w:rsidR="00C35BB6" w:rsidRDefault="00C35BB6">
            <w:pPr>
              <w:pStyle w:val="ae"/>
              <w:widowControl w:val="0"/>
              <w:ind w:left="-108" w:right="-77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C35BB6" w:rsidRDefault="00210206">
            <w:pPr>
              <w:pStyle w:val="ae"/>
              <w:widowControl w:val="0"/>
              <w:ind w:left="-108" w:right="-7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ІК-123/11/65</w:t>
            </w:r>
          </w:p>
          <w:p w:rsidR="00C35BB6" w:rsidRDefault="00210206">
            <w:pPr>
              <w:pStyle w:val="ae"/>
              <w:widowControl w:val="0"/>
              <w:jc w:val="center"/>
              <w:rPr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ІП</w:t>
            </w:r>
          </w:p>
        </w:tc>
      </w:tr>
      <w:tr w:rsidR="00C35BB6">
        <w:trPr>
          <w:trHeight w:val="9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B6" w:rsidRDefault="00210206">
            <w:pPr>
              <w:widowControl w:val="0"/>
              <w:snapToGrid w:val="0"/>
              <w:jc w:val="both"/>
              <w:rPr>
                <w:spacing w:val="5"/>
                <w:lang w:val="uk-UA"/>
              </w:rPr>
            </w:pPr>
            <w:r>
              <w:rPr>
                <w:spacing w:val="5"/>
                <w:lang w:val="uk-UA"/>
              </w:rPr>
              <w:t>1.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B6" w:rsidRDefault="00210206">
            <w:pPr>
              <w:widowControl w:val="0"/>
              <w:snapToGrid w:val="0"/>
              <w:rPr>
                <w:bCs/>
                <w:lang w:val="uk-UA"/>
              </w:rPr>
            </w:pPr>
            <w:r>
              <w:rPr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7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B6" w:rsidRDefault="00210206">
            <w:pPr>
              <w:pStyle w:val="af"/>
              <w:widowControl w:val="0"/>
              <w:snapToGrid w:val="0"/>
              <w:ind w:right="-1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C35BB6">
        <w:trPr>
          <w:trHeight w:val="52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B6" w:rsidRDefault="00210206">
            <w:pPr>
              <w:widowControl w:val="0"/>
              <w:snapToGrid w:val="0"/>
              <w:jc w:val="both"/>
              <w:rPr>
                <w:spacing w:val="-3"/>
                <w:lang w:val="uk-UA"/>
              </w:rPr>
            </w:pPr>
            <w:r>
              <w:rPr>
                <w:spacing w:val="5"/>
                <w:lang w:val="uk-UA"/>
              </w:rPr>
              <w:t>2.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B6" w:rsidRDefault="00210206">
            <w:pPr>
              <w:widowControl w:val="0"/>
              <w:snapToGrid w:val="0"/>
              <w:rPr>
                <w:lang w:val="uk-UA"/>
              </w:rPr>
            </w:pPr>
            <w:r>
              <w:rPr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B6" w:rsidRDefault="00210206">
            <w:pPr>
              <w:widowControl w:val="0"/>
              <w:snapToGrid w:val="0"/>
              <w:rPr>
                <w:lang w:val="uk-UA"/>
              </w:rPr>
            </w:pPr>
            <w:r>
              <w:rPr>
                <w:bCs/>
                <w:lang w:val="uk-UA"/>
              </w:rPr>
              <w:t>Департамент соціальної політики</w:t>
            </w:r>
          </w:p>
          <w:p w:rsidR="00C35BB6" w:rsidRDefault="00210206">
            <w:pPr>
              <w:widowControl w:val="0"/>
              <w:snapToGrid w:val="0"/>
              <w:rPr>
                <w:rStyle w:val="-"/>
                <w:color w:val="auto"/>
                <w:u w:val="none"/>
                <w:lang w:val="uk-UA"/>
              </w:rPr>
            </w:pPr>
            <w:proofErr w:type="spellStart"/>
            <w:r>
              <w:rPr>
                <w:lang w:val="uk-UA"/>
              </w:rPr>
              <w:t>пр-т</w:t>
            </w:r>
            <w:proofErr w:type="spellEnd"/>
            <w:r>
              <w:rPr>
                <w:lang w:val="uk-UA"/>
              </w:rPr>
              <w:t xml:space="preserve"> Волі, 4а, каб.101 тел. (0332) 284 165</w:t>
            </w:r>
          </w:p>
          <w:p w:rsidR="00C35BB6" w:rsidRDefault="00210206">
            <w:pPr>
              <w:widowControl w:val="0"/>
              <w:snapToGrid w:val="0"/>
              <w:rPr>
                <w:lang w:val="uk-UA"/>
              </w:rPr>
            </w:pPr>
            <w:hyperlink r:id="rId8">
              <w:r>
                <w:rPr>
                  <w:lang w:val="uk-UA"/>
                </w:rPr>
                <w:t>www.social.lutsk.ua</w:t>
              </w:r>
            </w:hyperlink>
            <w:r>
              <w:rPr>
                <w:rStyle w:val="-"/>
                <w:color w:val="auto"/>
                <w:u w:val="none"/>
                <w:lang w:val="uk-UA"/>
              </w:rPr>
              <w:t>,  e-</w:t>
            </w:r>
            <w:proofErr w:type="spellStart"/>
            <w:r>
              <w:rPr>
                <w:rStyle w:val="-"/>
                <w:color w:val="auto"/>
                <w:u w:val="none"/>
                <w:lang w:val="uk-UA"/>
              </w:rPr>
              <w:t>mail</w:t>
            </w:r>
            <w:proofErr w:type="spellEnd"/>
            <w:r>
              <w:rPr>
                <w:rStyle w:val="-"/>
                <w:color w:val="auto"/>
                <w:u w:val="none"/>
                <w:lang w:val="uk-UA"/>
              </w:rPr>
              <w:t xml:space="preserve">: </w:t>
            </w:r>
            <w:hyperlink r:id="rId9">
              <w:r>
                <w:rPr>
                  <w:lang w:val="uk-UA"/>
                </w:rPr>
                <w:t>dsp@lutskrada.gov.ua</w:t>
              </w:r>
            </w:hyperlink>
          </w:p>
          <w:p w:rsidR="00C35BB6" w:rsidRDefault="00210206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Понеділок - четвер: 08.30-13.00, 13.45-17.00</w:t>
            </w:r>
          </w:p>
          <w:p w:rsidR="00C35BB6" w:rsidRDefault="00210206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П'ятниця:                  08.30-13.00, 13.45-16.00</w:t>
            </w:r>
          </w:p>
        </w:tc>
      </w:tr>
      <w:tr w:rsidR="00C35BB6">
        <w:trPr>
          <w:trHeight w:val="113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B6" w:rsidRDefault="00210206">
            <w:pPr>
              <w:widowControl w:val="0"/>
              <w:snapToGrid w:val="0"/>
              <w:jc w:val="both"/>
              <w:rPr>
                <w:spacing w:val="-3"/>
                <w:lang w:val="uk-UA"/>
              </w:rPr>
            </w:pPr>
            <w:r>
              <w:rPr>
                <w:spacing w:val="5"/>
                <w:lang w:val="uk-UA"/>
              </w:rPr>
              <w:t>3.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B6" w:rsidRDefault="00210206">
            <w:pPr>
              <w:widowControl w:val="0"/>
              <w:snapToGrid w:val="0"/>
              <w:rPr>
                <w:lang w:val="uk-UA"/>
              </w:rPr>
            </w:pPr>
            <w:r>
              <w:rPr>
                <w:spacing w:val="-3"/>
                <w:lang w:val="uk-UA"/>
              </w:rPr>
              <w:t xml:space="preserve">Перелік </w:t>
            </w:r>
            <w:r>
              <w:rPr>
                <w:spacing w:val="-3"/>
                <w:lang w:val="uk-UA"/>
              </w:rPr>
              <w:t>документів, необхідних для надання послуги, та вимоги до них</w:t>
            </w:r>
          </w:p>
        </w:tc>
        <w:tc>
          <w:tcPr>
            <w:tcW w:w="7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B6" w:rsidRDefault="0021020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1.Заява (рекомендовано формуляр 01).</w:t>
            </w:r>
          </w:p>
          <w:p w:rsidR="00C35BB6" w:rsidRDefault="0021020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2.Документ, що посвідчує особу заявника, в разі подання документів законним представником - документи, що посвідчують особи тих, від чийого імені подається за</w:t>
            </w:r>
            <w:r>
              <w:rPr>
                <w:lang w:val="uk-UA"/>
              </w:rPr>
              <w:t>ява (оригінал і копія).</w:t>
            </w:r>
          </w:p>
          <w:p w:rsidR="00C35BB6" w:rsidRDefault="0021020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3.Посвідчення встановленого зразка, що підтверджує статус особи  з інвалідністю внаслідок війни ІІІ групи або учасника бойових дій (оригінал і копія).</w:t>
            </w:r>
          </w:p>
          <w:p w:rsidR="00C35BB6" w:rsidRDefault="0021020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4.Довідка встановленого зразка про безпосередню участь в антитерористичній операц</w:t>
            </w:r>
            <w:r>
              <w:rPr>
                <w:lang w:val="uk-UA"/>
              </w:rPr>
              <w:t>ії, забезпеченні її проведення і захисті незалежності, суверенітету та територіальної цілісності України або до 1 червня 2018 року у заходах із забезпечення національної безпеки і оборони, відсічі і стримування збройної агресії Російської Федерації в Донец</w:t>
            </w:r>
            <w:r>
              <w:rPr>
                <w:lang w:val="uk-UA"/>
              </w:rPr>
              <w:t>ькій та Луганській областях, забезпеченні їх здійснення, або довідки керівника Антитерористичного центру при СБУ, Генерального штабу Збройних Сил (оригінал і копія).</w:t>
            </w:r>
          </w:p>
          <w:p w:rsidR="00C35BB6" w:rsidRDefault="0021020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5.Документи, що підтверджують родинні стосунки між заявником і членами його сім’ї, на яких</w:t>
            </w:r>
            <w:r>
              <w:rPr>
                <w:lang w:val="uk-UA"/>
              </w:rPr>
              <w:t xml:space="preserve"> нараховується грошова компенсація, які разом з ним перебувають на квартирному обліку (свідоцтво про народження, свідоцтво про шлюб, тощо) (оригінал і копія).</w:t>
            </w:r>
          </w:p>
          <w:p w:rsidR="00C35BB6" w:rsidRDefault="0021020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6.Рішення виконавчого комітету міської ради про взяття заявника та членів його сім’ї на квартирни</w:t>
            </w:r>
            <w:r>
              <w:rPr>
                <w:lang w:val="uk-UA"/>
              </w:rPr>
              <w:t>й облік (копія чи витяг).</w:t>
            </w:r>
          </w:p>
          <w:p w:rsidR="00C35BB6" w:rsidRDefault="0021020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7.Документ, оформлений відповідно до законодавства, що надає повноваження законному представникові представляти осіб (оригінал і копія).</w:t>
            </w:r>
          </w:p>
          <w:p w:rsidR="00C35BB6" w:rsidRDefault="00210206">
            <w:pPr>
              <w:pStyle w:val="rvps2"/>
              <w:widowControl w:val="0"/>
              <w:spacing w:before="0" w:after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8.Згода (викладена письмово у довільній формі) повнолітніх чл</w:t>
            </w:r>
            <w:r>
              <w:rPr>
                <w:lang w:val="uk-UA"/>
              </w:rPr>
              <w:t>е</w:t>
            </w:r>
            <w:r>
              <w:rPr>
                <w:lang w:val="uk-UA"/>
              </w:rPr>
              <w:t>нів сім’ї заявника (крім неповн</w:t>
            </w:r>
            <w:r>
              <w:rPr>
                <w:lang w:val="uk-UA"/>
              </w:rPr>
              <w:t>олітніх (до 18 років) дітей), на яких нараховується грошова компенсація, щодо включення їх у розр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хунок грошової компенсації.</w:t>
            </w:r>
          </w:p>
          <w:p w:rsidR="00C35BB6" w:rsidRDefault="00210206">
            <w:pPr>
              <w:pStyle w:val="rvps2"/>
              <w:widowControl w:val="0"/>
              <w:spacing w:before="0" w:after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9.Довідка медико-соціальної експертної комісії про групу та пр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чину інвалідності (оригінал і копія).</w:t>
            </w:r>
          </w:p>
          <w:p w:rsidR="00C35BB6" w:rsidRDefault="00210206">
            <w:pPr>
              <w:pStyle w:val="rvps2"/>
              <w:widowControl w:val="0"/>
              <w:spacing w:before="0" w:after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10.Постанова військово-лікарс</w:t>
            </w:r>
            <w:r>
              <w:rPr>
                <w:lang w:val="uk-UA"/>
              </w:rPr>
              <w:t>ької комісії (оригінал і копія)</w:t>
            </w:r>
            <w:bookmarkStart w:id="1" w:name="n62"/>
            <w:bookmarkEnd w:id="1"/>
            <w:r>
              <w:rPr>
                <w:lang w:val="uk-UA"/>
              </w:rPr>
              <w:t>.</w:t>
            </w:r>
          </w:p>
          <w:p w:rsidR="00C35BB6" w:rsidRDefault="0021020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11.Довідка про взяття на облік внутрішньо переміщеної особи та кожного із членів її сім'ї (оригінал і копія).</w:t>
            </w:r>
          </w:p>
          <w:p w:rsidR="00C35BB6" w:rsidRDefault="00210206">
            <w:pPr>
              <w:widowControl w:val="0"/>
              <w:jc w:val="both"/>
              <w:rPr>
                <w:spacing w:val="-2"/>
                <w:lang w:val="uk-UA"/>
              </w:rPr>
            </w:pPr>
            <w:r>
              <w:rPr>
                <w:lang w:val="uk-UA"/>
              </w:rPr>
              <w:t>12.</w:t>
            </w:r>
            <w:r>
              <w:rPr>
                <w:spacing w:val="-2"/>
                <w:lang w:val="uk-UA"/>
              </w:rPr>
              <w:t>Акт обстеження технічного стану житлового приміщення (будинку, квартири) (у разі потреби) (оригінал і копія).</w:t>
            </w:r>
          </w:p>
          <w:p w:rsidR="00C35BB6" w:rsidRDefault="00210206">
            <w:pPr>
              <w:widowControl w:val="0"/>
              <w:jc w:val="both"/>
              <w:rPr>
                <w:lang w:val="uk-UA"/>
              </w:rPr>
            </w:pPr>
            <w:r>
              <w:rPr>
                <w:spacing w:val="-2"/>
                <w:lang w:val="uk-UA"/>
              </w:rPr>
              <w:t>13.Довідка про наявність/відсутність зареєстрованого до 31 грудня 2012 року права власності на житло, яке розташоване в населених пунктах на підконтрольній Україні території.</w:t>
            </w:r>
          </w:p>
        </w:tc>
      </w:tr>
      <w:tr w:rsidR="00C35BB6">
        <w:trPr>
          <w:trHeight w:val="117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B6" w:rsidRDefault="00210206">
            <w:pPr>
              <w:widowControl w:val="0"/>
              <w:snapToGrid w:val="0"/>
              <w:jc w:val="both"/>
              <w:rPr>
                <w:spacing w:val="5"/>
                <w:lang w:val="uk-UA"/>
              </w:rPr>
            </w:pPr>
            <w:r>
              <w:rPr>
                <w:spacing w:val="5"/>
                <w:lang w:val="uk-UA"/>
              </w:rPr>
              <w:t>4.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B6" w:rsidRDefault="00210206">
            <w:pPr>
              <w:widowControl w:val="0"/>
              <w:snapToGrid w:val="0"/>
              <w:rPr>
                <w:lang w:val="uk-UA"/>
              </w:rPr>
            </w:pPr>
            <w:r>
              <w:rPr>
                <w:spacing w:val="5"/>
                <w:lang w:val="uk-UA"/>
              </w:rPr>
              <w:t>Оплата</w:t>
            </w:r>
          </w:p>
        </w:tc>
        <w:tc>
          <w:tcPr>
            <w:tcW w:w="7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B6" w:rsidRDefault="00210206">
            <w:pPr>
              <w:widowControl w:val="0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Безоплатно.</w:t>
            </w:r>
          </w:p>
        </w:tc>
      </w:tr>
      <w:tr w:rsidR="00C35BB6">
        <w:trPr>
          <w:trHeight w:val="117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B6" w:rsidRDefault="00210206">
            <w:pPr>
              <w:widowControl w:val="0"/>
              <w:snapToGrid w:val="0"/>
              <w:jc w:val="both"/>
              <w:rPr>
                <w:lang w:val="uk-UA"/>
              </w:rPr>
            </w:pPr>
            <w:r>
              <w:rPr>
                <w:spacing w:val="5"/>
                <w:lang w:val="uk-UA"/>
              </w:rPr>
              <w:t>5.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B6" w:rsidRDefault="00210206">
            <w:pPr>
              <w:widowControl w:val="0"/>
              <w:snapToGrid w:val="0"/>
              <w:rPr>
                <w:lang w:val="uk-UA"/>
              </w:rPr>
            </w:pPr>
            <w:r>
              <w:rPr>
                <w:lang w:val="uk-UA"/>
              </w:rPr>
              <w:t>Результат послуги</w:t>
            </w:r>
          </w:p>
        </w:tc>
        <w:tc>
          <w:tcPr>
            <w:tcW w:w="7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B6" w:rsidRDefault="00210206">
            <w:pPr>
              <w:pStyle w:val="af"/>
              <w:widowControl w:val="0"/>
              <w:ind w:right="-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1.Призначення (відмова в </w:t>
            </w:r>
            <w:r>
              <w:rPr>
                <w:lang w:val="uk-UA"/>
              </w:rPr>
              <w:t>призначенні) грошової компенсації.</w:t>
            </w:r>
          </w:p>
          <w:p w:rsidR="00C35BB6" w:rsidRDefault="00210206">
            <w:pPr>
              <w:widowControl w:val="0"/>
              <w:shd w:val="clear" w:color="auto" w:fill="FFFFFF"/>
              <w:tabs>
                <w:tab w:val="left" w:pos="-2778"/>
              </w:tabs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2.Письмове повідомлення про прийняте комісією рішення.</w:t>
            </w:r>
          </w:p>
          <w:p w:rsidR="00C35BB6" w:rsidRDefault="00210206">
            <w:pPr>
              <w:widowControl w:val="0"/>
              <w:shd w:val="clear" w:color="auto" w:fill="FFFFFF"/>
              <w:tabs>
                <w:tab w:val="left" w:pos="-2778"/>
              </w:tabs>
              <w:snapToGrid w:val="0"/>
              <w:ind w:right="-1"/>
              <w:jc w:val="both"/>
              <w:rPr>
                <w:lang w:val="uk-UA"/>
              </w:rPr>
            </w:pPr>
            <w:r>
              <w:rPr>
                <w:lang w:val="uk-UA"/>
              </w:rPr>
              <w:t>3.Письмове повідомлення про відмову у наданні послуги.</w:t>
            </w:r>
          </w:p>
        </w:tc>
      </w:tr>
      <w:tr w:rsidR="00C35BB6">
        <w:trPr>
          <w:trHeight w:val="117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B6" w:rsidRDefault="00210206">
            <w:pPr>
              <w:widowControl w:val="0"/>
              <w:snapToGrid w:val="0"/>
              <w:jc w:val="both"/>
              <w:rPr>
                <w:spacing w:val="-4"/>
                <w:lang w:val="uk-UA"/>
              </w:rPr>
            </w:pPr>
            <w:r>
              <w:rPr>
                <w:spacing w:val="5"/>
                <w:lang w:val="uk-UA"/>
              </w:rPr>
              <w:lastRenderedPageBreak/>
              <w:t>6.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B6" w:rsidRDefault="00210206">
            <w:pPr>
              <w:widowControl w:val="0"/>
              <w:snapToGrid w:val="0"/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>Термін виконання</w:t>
            </w:r>
          </w:p>
        </w:tc>
        <w:tc>
          <w:tcPr>
            <w:tcW w:w="7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B6" w:rsidRDefault="00210206">
            <w:pPr>
              <w:widowControl w:val="0"/>
              <w:shd w:val="clear" w:color="auto" w:fill="FFFFFF"/>
              <w:tabs>
                <w:tab w:val="left" w:pos="1282"/>
              </w:tabs>
              <w:snapToGrid w:val="0"/>
              <w:spacing w:before="14"/>
              <w:jc w:val="both"/>
              <w:rPr>
                <w:lang w:val="uk-UA"/>
              </w:rPr>
            </w:pPr>
            <w:r>
              <w:rPr>
                <w:spacing w:val="-4"/>
                <w:lang w:val="en-US"/>
              </w:rPr>
              <w:t xml:space="preserve">19 </w:t>
            </w:r>
            <w:r>
              <w:rPr>
                <w:spacing w:val="-4"/>
                <w:lang w:val="uk-UA"/>
              </w:rPr>
              <w:t>робочих днів</w:t>
            </w:r>
          </w:p>
        </w:tc>
      </w:tr>
      <w:tr w:rsidR="00C35BB6">
        <w:trPr>
          <w:trHeight w:val="117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B6" w:rsidRDefault="00210206">
            <w:pPr>
              <w:widowControl w:val="0"/>
              <w:snapToGrid w:val="0"/>
              <w:ind w:right="-108"/>
              <w:jc w:val="both"/>
              <w:rPr>
                <w:spacing w:val="-4"/>
                <w:lang w:val="uk-UA"/>
              </w:rPr>
            </w:pPr>
            <w:r>
              <w:rPr>
                <w:spacing w:val="5"/>
                <w:lang w:val="uk-UA"/>
              </w:rPr>
              <w:t>7.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B6" w:rsidRDefault="00210206">
            <w:pPr>
              <w:widowControl w:val="0"/>
              <w:snapToGrid w:val="0"/>
              <w:rPr>
                <w:lang w:val="uk-UA"/>
              </w:rPr>
            </w:pPr>
            <w:r>
              <w:rPr>
                <w:spacing w:val="-4"/>
                <w:lang w:val="uk-UA"/>
              </w:rPr>
              <w:t>Спосіб отримання відповіді (результату)</w:t>
            </w:r>
          </w:p>
        </w:tc>
        <w:tc>
          <w:tcPr>
            <w:tcW w:w="7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B6" w:rsidRDefault="0021020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1.Особисто, в тому числі через</w:t>
            </w:r>
            <w:r>
              <w:rPr>
                <w:lang w:val="uk-UA"/>
              </w:rPr>
              <w:t xml:space="preserve"> представника за довіреністю (з посвідченням особи).</w:t>
            </w:r>
          </w:p>
          <w:p w:rsidR="00C35BB6" w:rsidRDefault="00210206">
            <w:pPr>
              <w:widowControl w:val="0"/>
              <w:shd w:val="clear" w:color="auto" w:fill="FFFFFF"/>
              <w:tabs>
                <w:tab w:val="left" w:pos="-2778"/>
              </w:tabs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2.Поштою, або електронною поштою, за клопотанням суб'єкта звернення.</w:t>
            </w:r>
          </w:p>
        </w:tc>
      </w:tr>
      <w:tr w:rsidR="00C35BB6" w:rsidRPr="00210206">
        <w:trPr>
          <w:trHeight w:val="117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B6" w:rsidRDefault="00210206">
            <w:pPr>
              <w:widowControl w:val="0"/>
              <w:snapToGrid w:val="0"/>
              <w:ind w:right="-108"/>
              <w:jc w:val="both"/>
              <w:rPr>
                <w:spacing w:val="5"/>
                <w:lang w:val="uk-UA"/>
              </w:rPr>
            </w:pPr>
            <w:r>
              <w:rPr>
                <w:spacing w:val="5"/>
                <w:lang w:val="uk-UA"/>
              </w:rPr>
              <w:t>8.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B6" w:rsidRDefault="00210206">
            <w:pPr>
              <w:widowControl w:val="0"/>
              <w:snapToGrid w:val="0"/>
              <w:rPr>
                <w:spacing w:val="-3"/>
                <w:lang w:val="uk-UA"/>
              </w:rPr>
            </w:pPr>
            <w:r>
              <w:rPr>
                <w:spacing w:val="5"/>
                <w:lang w:val="uk-UA"/>
              </w:rPr>
              <w:t>Законодавчо-нормативна основа</w:t>
            </w:r>
          </w:p>
        </w:tc>
        <w:tc>
          <w:tcPr>
            <w:tcW w:w="7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B6" w:rsidRDefault="00210206">
            <w:pPr>
              <w:widowControl w:val="0"/>
              <w:shd w:val="clear" w:color="auto" w:fill="FFFFFF"/>
              <w:snapToGrid w:val="0"/>
              <w:jc w:val="both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1.Житловий кодекс України.</w:t>
            </w:r>
          </w:p>
          <w:p w:rsidR="00C35BB6" w:rsidRDefault="00210206">
            <w:pPr>
              <w:widowControl w:val="0"/>
              <w:shd w:val="clear" w:color="auto" w:fill="FFFFFF"/>
              <w:snapToGrid w:val="0"/>
              <w:jc w:val="both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2.Закон України «</w:t>
            </w:r>
            <w:r>
              <w:rPr>
                <w:lang w:val="uk-UA"/>
              </w:rPr>
              <w:t xml:space="preserve">Про статус ветеранів війни, гарантії їх соціального </w:t>
            </w:r>
            <w:r>
              <w:rPr>
                <w:lang w:val="uk-UA"/>
              </w:rPr>
              <w:t>захисту</w:t>
            </w:r>
            <w:r>
              <w:rPr>
                <w:spacing w:val="-3"/>
                <w:lang w:val="uk-UA"/>
              </w:rPr>
              <w:t>».</w:t>
            </w:r>
          </w:p>
          <w:p w:rsidR="00C35BB6" w:rsidRDefault="00210206">
            <w:pPr>
              <w:widowControl w:val="0"/>
              <w:shd w:val="clear" w:color="auto" w:fill="FFFFFF"/>
              <w:snapToGrid w:val="0"/>
              <w:jc w:val="both"/>
              <w:rPr>
                <w:lang w:val="uk-UA"/>
              </w:rPr>
            </w:pPr>
            <w:r>
              <w:rPr>
                <w:spacing w:val="-3"/>
                <w:lang w:val="uk-UA"/>
              </w:rPr>
              <w:t xml:space="preserve">3.Постанова Кабінету Міністрів України від </w:t>
            </w:r>
            <w:r>
              <w:rPr>
                <w:lang w:val="uk-UA"/>
              </w:rPr>
              <w:t>18.04.2018 №280 «Питання забезпечення житлом внутрішньо переміщених осіб, які захищали незалежність, суверенітет та територіальну цілісність України».</w:t>
            </w:r>
          </w:p>
          <w:p w:rsidR="00C35BB6" w:rsidRDefault="00210206">
            <w:pPr>
              <w:widowControl w:val="0"/>
              <w:shd w:val="clear" w:color="auto" w:fill="FFFFFF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4.Постанова </w:t>
            </w:r>
            <w:r>
              <w:rPr>
                <w:spacing w:val="-3"/>
                <w:lang w:val="uk-UA"/>
              </w:rPr>
              <w:t>Кабінету Міністрів України від 08.09.201</w:t>
            </w:r>
            <w:r>
              <w:rPr>
                <w:spacing w:val="-3"/>
                <w:lang w:val="uk-UA"/>
              </w:rPr>
              <w:t>5 №685</w:t>
            </w:r>
            <w:r>
              <w:rPr>
                <w:lang w:val="uk-UA"/>
              </w:rPr>
              <w:t xml:space="preserve"> «Про затвердження Порядку надання статусу особи з інвалідністю внаслідок війни особам, які отримали інвалідність внаслідок поранення, контузії, каліцтва або захворювання, одержаних під час безпосередньої участі в антитерористичній операції, забезпеч</w:t>
            </w:r>
            <w:r>
              <w:rPr>
                <w:lang w:val="uk-UA"/>
              </w:rPr>
              <w:t>енні її проведення».</w:t>
            </w:r>
          </w:p>
          <w:p w:rsidR="00C35BB6" w:rsidRDefault="00210206">
            <w:pPr>
              <w:widowControl w:val="0"/>
              <w:shd w:val="clear" w:color="auto" w:fill="FFFFFF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5.Постанова </w:t>
            </w:r>
            <w:r>
              <w:rPr>
                <w:spacing w:val="-3"/>
                <w:lang w:val="uk-UA"/>
              </w:rPr>
              <w:t>Кабінету Міністрів України від 12.05.1994 №</w:t>
            </w:r>
            <w:r>
              <w:rPr>
                <w:lang w:val="uk-UA"/>
              </w:rPr>
              <w:t>302 «Про порядок видачі посвідчень і нагрудних знаків ветеранів війни».</w:t>
            </w:r>
          </w:p>
          <w:p w:rsidR="00C35BB6" w:rsidRDefault="00210206">
            <w:pPr>
              <w:widowControl w:val="0"/>
              <w:shd w:val="clear" w:color="auto" w:fill="FFFFFF"/>
              <w:snapToGrid w:val="0"/>
              <w:jc w:val="both"/>
              <w:rPr>
                <w:spacing w:val="-3"/>
                <w:lang w:val="uk-UA"/>
              </w:rPr>
            </w:pPr>
            <w:r>
              <w:rPr>
                <w:lang w:val="uk-UA"/>
              </w:rPr>
              <w:t xml:space="preserve">6.Постанова </w:t>
            </w:r>
            <w:r>
              <w:rPr>
                <w:spacing w:val="-3"/>
                <w:lang w:val="uk-UA"/>
              </w:rPr>
              <w:t>Кабінету Міністрів України  від 20.08.2014 №</w:t>
            </w:r>
            <w:r>
              <w:rPr>
                <w:lang w:val="uk-UA"/>
              </w:rPr>
              <w:t>413 «Про затвердження Порядку надання та позбавлення</w:t>
            </w:r>
            <w:r>
              <w:rPr>
                <w:lang w:val="uk-UA"/>
              </w:rPr>
              <w:t xml:space="preserve"> статусу учасника бойових дій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проведення».</w:t>
            </w:r>
          </w:p>
          <w:p w:rsidR="00C35BB6" w:rsidRDefault="00210206">
            <w:pPr>
              <w:widowControl w:val="0"/>
              <w:shd w:val="clear" w:color="auto" w:fill="FFFFFF"/>
              <w:snapToGrid w:val="0"/>
              <w:ind w:left="-18"/>
              <w:jc w:val="both"/>
              <w:rPr>
                <w:lang w:val="uk-UA"/>
              </w:rPr>
            </w:pPr>
            <w:r>
              <w:rPr>
                <w:spacing w:val="-3"/>
                <w:lang w:val="uk-UA"/>
              </w:rPr>
              <w:t>7.Рішення виконавчого комітету міської ради від 19.09.2018</w:t>
            </w:r>
            <w:r>
              <w:rPr>
                <w:spacing w:val="-3"/>
                <w:lang w:val="uk-UA"/>
              </w:rPr>
              <w:t xml:space="preserve"> №585-1 «Про комісію щодо розгляду заяв</w:t>
            </w:r>
            <w:r>
              <w:rPr>
                <w:b/>
                <w:spacing w:val="-3"/>
                <w:lang w:val="uk-UA"/>
              </w:rPr>
              <w:t xml:space="preserve"> </w:t>
            </w:r>
            <w:r>
              <w:rPr>
                <w:rStyle w:val="FontStyle18"/>
                <w:b w:val="0"/>
                <w:bCs/>
                <w:spacing w:val="-3"/>
                <w:lang w:val="uk-UA"/>
              </w:rPr>
              <w:t>внутрішньо переміщених осіб, які захищали незалежність, суверенітет та територіальну цілісність України про призначення</w:t>
            </w:r>
            <w:r>
              <w:rPr>
                <w:b/>
                <w:spacing w:val="-3"/>
                <w:lang w:val="uk-UA"/>
              </w:rPr>
              <w:t xml:space="preserve"> </w:t>
            </w:r>
            <w:r>
              <w:rPr>
                <w:spacing w:val="-3"/>
                <w:lang w:val="uk-UA"/>
              </w:rPr>
              <w:t>грошової компенсації» (зі змінами).</w:t>
            </w:r>
          </w:p>
        </w:tc>
      </w:tr>
    </w:tbl>
    <w:p w:rsidR="00C35BB6" w:rsidRDefault="00C35BB6">
      <w:pPr>
        <w:rPr>
          <w:sz w:val="2"/>
          <w:lang w:val="uk-UA"/>
        </w:rPr>
      </w:pPr>
    </w:p>
    <w:p w:rsidR="00C35BB6" w:rsidRDefault="00C35BB6">
      <w:pPr>
        <w:rPr>
          <w:lang w:val="uk-UA"/>
        </w:rPr>
      </w:pPr>
    </w:p>
    <w:sectPr w:rsidR="00C35BB6">
      <w:headerReference w:type="default" r:id="rId10"/>
      <w:footerReference w:type="default" r:id="rId11"/>
      <w:pgSz w:w="11906" w:h="16838"/>
      <w:pgMar w:top="567" w:right="567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10206">
      <w:r>
        <w:separator/>
      </w:r>
    </w:p>
  </w:endnote>
  <w:endnote w:type="continuationSeparator" w:id="0">
    <w:p w:rsidR="00000000" w:rsidRDefault="0021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BB6" w:rsidRDefault="00C35BB6">
    <w:pPr>
      <w:pStyle w:val="af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10206">
      <w:r>
        <w:separator/>
      </w:r>
    </w:p>
  </w:footnote>
  <w:footnote w:type="continuationSeparator" w:id="0">
    <w:p w:rsidR="00000000" w:rsidRDefault="00210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BB6" w:rsidRDefault="00C35BB6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B6"/>
    <w:rsid w:val="00210206"/>
    <w:rsid w:val="00C3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left" w:pos="0"/>
      </w:tabs>
      <w:ind w:left="1008" w:hanging="1008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qFormat/>
    <w:rsid w:val="0070266D"/>
    <w:rPr>
      <w:b/>
      <w:sz w:val="28"/>
      <w:szCs w:val="24"/>
      <w:lang w:val="ru-RU" w:eastAsia="zh-CN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Courier New" w:hAnsi="Courier New"/>
      <w:sz w:val="20"/>
    </w:rPr>
  </w:style>
  <w:style w:type="character" w:customStyle="1" w:styleId="WW8Num3z2">
    <w:name w:val="WW8Num3z2"/>
    <w:qFormat/>
    <w:rPr>
      <w:rFonts w:ascii="Wingdings" w:hAnsi="Wingdings"/>
      <w:sz w:val="20"/>
    </w:rPr>
  </w:style>
  <w:style w:type="character" w:customStyle="1" w:styleId="4">
    <w:name w:val="Основной шрифт абзаца4"/>
    <w:qFormat/>
  </w:style>
  <w:style w:type="character" w:customStyle="1" w:styleId="3">
    <w:name w:val="Основной шрифт абзаца3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2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1">
    <w:name w:val="Основной шрифт абзаца1"/>
    <w:qFormat/>
  </w:style>
  <w:style w:type="character" w:styleId="a3">
    <w:name w:val="page number"/>
    <w:basedOn w:val="1"/>
    <w:uiPriority w:val="99"/>
    <w:qFormat/>
    <w:rPr>
      <w:rFonts w:cs="Times New Roman"/>
    </w:rPr>
  </w:style>
  <w:style w:type="character" w:customStyle="1" w:styleId="-">
    <w:name w:val="Интернет-ссылка"/>
    <w:basedOn w:val="a0"/>
    <w:uiPriority w:val="99"/>
    <w:rPr>
      <w:color w:val="0000FF"/>
      <w:u w:val="single"/>
    </w:rPr>
  </w:style>
  <w:style w:type="character" w:customStyle="1" w:styleId="FontStyle18">
    <w:name w:val="Font Style18"/>
    <w:qFormat/>
    <w:rPr>
      <w:rFonts w:ascii="Times New Roman" w:hAnsi="Times New Roman"/>
      <w:b/>
      <w:sz w:val="24"/>
    </w:rPr>
  </w:style>
  <w:style w:type="character" w:customStyle="1" w:styleId="a4">
    <w:name w:val="Основной текст Знак"/>
    <w:basedOn w:val="a0"/>
    <w:uiPriority w:val="99"/>
    <w:semiHidden/>
    <w:qFormat/>
    <w:rsid w:val="0070266D"/>
    <w:rPr>
      <w:sz w:val="24"/>
      <w:szCs w:val="24"/>
      <w:lang w:val="ru-RU" w:eastAsia="zh-CN"/>
    </w:rPr>
  </w:style>
  <w:style w:type="character" w:customStyle="1" w:styleId="a5">
    <w:name w:val="Верхний колонтитул Знак"/>
    <w:basedOn w:val="a0"/>
    <w:uiPriority w:val="99"/>
    <w:semiHidden/>
    <w:qFormat/>
    <w:rsid w:val="0070266D"/>
    <w:rPr>
      <w:sz w:val="24"/>
      <w:szCs w:val="24"/>
      <w:lang w:val="ru-RU" w:eastAsia="zh-CN"/>
    </w:rPr>
  </w:style>
  <w:style w:type="character" w:customStyle="1" w:styleId="a6">
    <w:name w:val="Нижний колонтитул Знак"/>
    <w:basedOn w:val="a0"/>
    <w:uiPriority w:val="99"/>
    <w:semiHidden/>
    <w:qFormat/>
    <w:rsid w:val="0070266D"/>
    <w:rPr>
      <w:sz w:val="24"/>
      <w:szCs w:val="24"/>
      <w:lang w:val="ru-RU" w:eastAsia="zh-CN"/>
    </w:rPr>
  </w:style>
  <w:style w:type="character" w:customStyle="1" w:styleId="a7">
    <w:name w:val="Текст выноски Знак"/>
    <w:basedOn w:val="a0"/>
    <w:uiPriority w:val="99"/>
    <w:semiHidden/>
    <w:qFormat/>
    <w:rsid w:val="0070266D"/>
    <w:rPr>
      <w:sz w:val="0"/>
      <w:szCs w:val="0"/>
      <w:lang w:val="ru-RU" w:eastAsia="zh-CN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70266D"/>
    <w:rPr>
      <w:rFonts w:ascii="Courier New" w:hAnsi="Courier New" w:cs="Courier New"/>
      <w:lang w:val="ru-RU" w:eastAsia="zh-CN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uiPriority w:val="99"/>
    <w:pPr>
      <w:jc w:val="center"/>
    </w:pPr>
    <w:rPr>
      <w:b/>
      <w:sz w:val="20"/>
      <w:szCs w:val="27"/>
      <w:lang w:val="uk-UA"/>
    </w:rPr>
  </w:style>
  <w:style w:type="paragraph" w:styleId="aa">
    <w:name w:val="List"/>
    <w:basedOn w:val="a9"/>
    <w:uiPriority w:val="99"/>
    <w:rPr>
      <w:rFonts w:cs="Tahoma"/>
    </w:rPr>
  </w:style>
  <w:style w:type="paragraph" w:styleId="ab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40">
    <w:name w:val="Указатель4"/>
    <w:basedOn w:val="a"/>
    <w:qFormat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qFormat/>
    <w:pPr>
      <w:suppressLineNumbers/>
    </w:pPr>
    <w:rPr>
      <w:rFonts w:cs="Mangal"/>
    </w:rPr>
  </w:style>
  <w:style w:type="paragraph" w:customStyle="1" w:styleId="20">
    <w:name w:val="Название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qFormat/>
    <w:pPr>
      <w:suppressLineNumbers/>
    </w:pPr>
    <w:rPr>
      <w:rFonts w:cs="Mangal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qFormat/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qFormat/>
    <w:rPr>
      <w:rFonts w:ascii="Verdana" w:hAnsi="Verdana" w:cs="Verdana"/>
      <w:lang w:val="en-US"/>
    </w:rPr>
  </w:style>
  <w:style w:type="paragraph" w:customStyle="1" w:styleId="13">
    <w:name w:val="Знак Знак1 Знак Знак Знак Знак"/>
    <w:basedOn w:val="a"/>
    <w:qFormat/>
    <w:rPr>
      <w:rFonts w:ascii="Verdana" w:hAnsi="Verdana" w:cs="Verdana"/>
      <w:lang w:val="en-US"/>
    </w:rPr>
  </w:style>
  <w:style w:type="paragraph" w:customStyle="1" w:styleId="af2">
    <w:name w:val="Содержимое врезки"/>
    <w:basedOn w:val="a9"/>
    <w:qFormat/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  <w:i/>
      <w:iCs/>
    </w:rPr>
  </w:style>
  <w:style w:type="paragraph" w:styleId="HTML0">
    <w:name w:val="HTML Preformatted"/>
    <w:basedOn w:val="a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rvps2">
    <w:name w:val="rvps2"/>
    <w:basedOn w:val="a"/>
    <w:qFormat/>
    <w:pPr>
      <w:suppressAutoHyphens w:val="0"/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left" w:pos="0"/>
      </w:tabs>
      <w:ind w:left="1008" w:hanging="1008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qFormat/>
    <w:rsid w:val="0070266D"/>
    <w:rPr>
      <w:b/>
      <w:sz w:val="28"/>
      <w:szCs w:val="24"/>
      <w:lang w:val="ru-RU" w:eastAsia="zh-CN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Courier New" w:hAnsi="Courier New"/>
      <w:sz w:val="20"/>
    </w:rPr>
  </w:style>
  <w:style w:type="character" w:customStyle="1" w:styleId="WW8Num3z2">
    <w:name w:val="WW8Num3z2"/>
    <w:qFormat/>
    <w:rPr>
      <w:rFonts w:ascii="Wingdings" w:hAnsi="Wingdings"/>
      <w:sz w:val="20"/>
    </w:rPr>
  </w:style>
  <w:style w:type="character" w:customStyle="1" w:styleId="4">
    <w:name w:val="Основной шрифт абзаца4"/>
    <w:qFormat/>
  </w:style>
  <w:style w:type="character" w:customStyle="1" w:styleId="3">
    <w:name w:val="Основной шрифт абзаца3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2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1">
    <w:name w:val="Основной шрифт абзаца1"/>
    <w:qFormat/>
  </w:style>
  <w:style w:type="character" w:styleId="a3">
    <w:name w:val="page number"/>
    <w:basedOn w:val="1"/>
    <w:uiPriority w:val="99"/>
    <w:qFormat/>
    <w:rPr>
      <w:rFonts w:cs="Times New Roman"/>
    </w:rPr>
  </w:style>
  <w:style w:type="character" w:customStyle="1" w:styleId="-">
    <w:name w:val="Интернет-ссылка"/>
    <w:basedOn w:val="a0"/>
    <w:uiPriority w:val="99"/>
    <w:rPr>
      <w:color w:val="0000FF"/>
      <w:u w:val="single"/>
    </w:rPr>
  </w:style>
  <w:style w:type="character" w:customStyle="1" w:styleId="FontStyle18">
    <w:name w:val="Font Style18"/>
    <w:qFormat/>
    <w:rPr>
      <w:rFonts w:ascii="Times New Roman" w:hAnsi="Times New Roman"/>
      <w:b/>
      <w:sz w:val="24"/>
    </w:rPr>
  </w:style>
  <w:style w:type="character" w:customStyle="1" w:styleId="a4">
    <w:name w:val="Основной текст Знак"/>
    <w:basedOn w:val="a0"/>
    <w:uiPriority w:val="99"/>
    <w:semiHidden/>
    <w:qFormat/>
    <w:rsid w:val="0070266D"/>
    <w:rPr>
      <w:sz w:val="24"/>
      <w:szCs w:val="24"/>
      <w:lang w:val="ru-RU" w:eastAsia="zh-CN"/>
    </w:rPr>
  </w:style>
  <w:style w:type="character" w:customStyle="1" w:styleId="a5">
    <w:name w:val="Верхний колонтитул Знак"/>
    <w:basedOn w:val="a0"/>
    <w:uiPriority w:val="99"/>
    <w:semiHidden/>
    <w:qFormat/>
    <w:rsid w:val="0070266D"/>
    <w:rPr>
      <w:sz w:val="24"/>
      <w:szCs w:val="24"/>
      <w:lang w:val="ru-RU" w:eastAsia="zh-CN"/>
    </w:rPr>
  </w:style>
  <w:style w:type="character" w:customStyle="1" w:styleId="a6">
    <w:name w:val="Нижний колонтитул Знак"/>
    <w:basedOn w:val="a0"/>
    <w:uiPriority w:val="99"/>
    <w:semiHidden/>
    <w:qFormat/>
    <w:rsid w:val="0070266D"/>
    <w:rPr>
      <w:sz w:val="24"/>
      <w:szCs w:val="24"/>
      <w:lang w:val="ru-RU" w:eastAsia="zh-CN"/>
    </w:rPr>
  </w:style>
  <w:style w:type="character" w:customStyle="1" w:styleId="a7">
    <w:name w:val="Текст выноски Знак"/>
    <w:basedOn w:val="a0"/>
    <w:uiPriority w:val="99"/>
    <w:semiHidden/>
    <w:qFormat/>
    <w:rsid w:val="0070266D"/>
    <w:rPr>
      <w:sz w:val="0"/>
      <w:szCs w:val="0"/>
      <w:lang w:val="ru-RU" w:eastAsia="zh-CN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70266D"/>
    <w:rPr>
      <w:rFonts w:ascii="Courier New" w:hAnsi="Courier New" w:cs="Courier New"/>
      <w:lang w:val="ru-RU" w:eastAsia="zh-CN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uiPriority w:val="99"/>
    <w:pPr>
      <w:jc w:val="center"/>
    </w:pPr>
    <w:rPr>
      <w:b/>
      <w:sz w:val="20"/>
      <w:szCs w:val="27"/>
      <w:lang w:val="uk-UA"/>
    </w:rPr>
  </w:style>
  <w:style w:type="paragraph" w:styleId="aa">
    <w:name w:val="List"/>
    <w:basedOn w:val="a9"/>
    <w:uiPriority w:val="99"/>
    <w:rPr>
      <w:rFonts w:cs="Tahoma"/>
    </w:rPr>
  </w:style>
  <w:style w:type="paragraph" w:styleId="ab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40">
    <w:name w:val="Указатель4"/>
    <w:basedOn w:val="a"/>
    <w:qFormat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qFormat/>
    <w:pPr>
      <w:suppressLineNumbers/>
    </w:pPr>
    <w:rPr>
      <w:rFonts w:cs="Mangal"/>
    </w:rPr>
  </w:style>
  <w:style w:type="paragraph" w:customStyle="1" w:styleId="20">
    <w:name w:val="Название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qFormat/>
    <w:pPr>
      <w:suppressLineNumbers/>
    </w:pPr>
    <w:rPr>
      <w:rFonts w:cs="Mangal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qFormat/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qFormat/>
    <w:rPr>
      <w:rFonts w:ascii="Verdana" w:hAnsi="Verdana" w:cs="Verdana"/>
      <w:lang w:val="en-US"/>
    </w:rPr>
  </w:style>
  <w:style w:type="paragraph" w:customStyle="1" w:styleId="13">
    <w:name w:val="Знак Знак1 Знак Знак Знак Знак"/>
    <w:basedOn w:val="a"/>
    <w:qFormat/>
    <w:rPr>
      <w:rFonts w:ascii="Verdana" w:hAnsi="Verdana" w:cs="Verdana"/>
      <w:lang w:val="en-US"/>
    </w:rPr>
  </w:style>
  <w:style w:type="paragraph" w:customStyle="1" w:styleId="af2">
    <w:name w:val="Содержимое врезки"/>
    <w:basedOn w:val="a9"/>
    <w:qFormat/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  <w:i/>
      <w:iCs/>
    </w:rPr>
  </w:style>
  <w:style w:type="paragraph" w:styleId="HTML0">
    <w:name w:val="HTML Preformatted"/>
    <w:basedOn w:val="a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rvps2">
    <w:name w:val="rvps2"/>
    <w:basedOn w:val="a"/>
    <w:qFormat/>
    <w:pPr>
      <w:suppressAutoHyphens w:val="0"/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.lutsk.u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sp@lutskrada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ДСП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адмін</cp:lastModifiedBy>
  <cp:revision>2</cp:revision>
  <cp:lastPrinted>2023-02-01T12:34:00Z</cp:lastPrinted>
  <dcterms:created xsi:type="dcterms:W3CDTF">2024-02-29T14:25:00Z</dcterms:created>
  <dcterms:modified xsi:type="dcterms:W3CDTF">2024-02-29T14:25:00Z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ДСП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