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450"/>
        <w:gridCol w:w="1082"/>
        <w:gridCol w:w="1243"/>
        <w:gridCol w:w="5561"/>
        <w:gridCol w:w="1524"/>
      </w:tblGrid>
      <w:tr w:rsidR="00855AE1">
        <w:trPr>
          <w:cantSplit/>
          <w:trHeight w:val="841"/>
        </w:trPr>
        <w:tc>
          <w:tcPr>
            <w:tcW w:w="1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AE1" w:rsidRDefault="005F7A93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38D214" wp14:editId="0DE016BF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56" r="-52" b="-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AE1" w:rsidRDefault="00855AE1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855AE1" w:rsidRDefault="00855AE1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855AE1">
        <w:trPr>
          <w:cantSplit/>
          <w:trHeight w:val="831"/>
        </w:trPr>
        <w:tc>
          <w:tcPr>
            <w:tcW w:w="1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pStyle w:val="ae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AE1" w:rsidRDefault="00855AE1">
            <w:pPr>
              <w:pStyle w:val="ae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855AE1" w:rsidRDefault="00855AE1">
            <w:pPr>
              <w:pStyle w:val="ae"/>
              <w:ind w:left="-111" w:right="-102" w:firstLine="111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Виплата одноразової матеріальної допомоги особам, які постраждали від торгівлі людьми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1" w:rsidRDefault="00855AE1">
            <w:pPr>
              <w:pStyle w:val="210"/>
              <w:spacing w:after="0" w:line="240" w:lineRule="auto"/>
              <w:ind w:left="-12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00243</w:t>
            </w:r>
          </w:p>
          <w:p w:rsidR="00855AE1" w:rsidRDefault="00855AE1" w:rsidP="003173A0">
            <w:pPr>
              <w:pStyle w:val="210"/>
              <w:spacing w:after="0" w:line="240" w:lineRule="auto"/>
              <w:ind w:left="-128" w:right="-153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ІК-73/11/49</w:t>
            </w:r>
          </w:p>
          <w:p w:rsidR="00855AE1" w:rsidRDefault="00DF397F">
            <w:pPr>
              <w:pStyle w:val="ae"/>
              <w:ind w:left="-12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855AE1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855AE1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1" w:rsidRDefault="00855AE1">
            <w:pPr>
              <w:pStyle w:val="af0"/>
              <w:ind w:right="-1"/>
              <w:jc w:val="both"/>
            </w:pPr>
            <w:r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855AE1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1" w:rsidRPr="00FF1C66" w:rsidRDefault="00855AE1" w:rsidP="00A30E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855AE1" w:rsidRPr="00FF1C66" w:rsidRDefault="00855AE1" w:rsidP="00A30E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e-mail: cnap@lutskrada.gov.ua</w:t>
            </w:r>
          </w:p>
          <w:p w:rsidR="00855AE1" w:rsidRDefault="00855AE1" w:rsidP="00A30EF7">
            <w:r>
              <w:rPr>
                <w:lang w:val="uk-UA"/>
              </w:rPr>
              <w:t>Понеділок, середа: 08.00 - 16.00</w:t>
            </w:r>
          </w:p>
          <w:p w:rsidR="00855AE1" w:rsidRDefault="00855AE1" w:rsidP="00A30EF7">
            <w:r>
              <w:rPr>
                <w:lang w:val="uk-UA"/>
              </w:rPr>
              <w:t>Вівторок:                 09.00 - 20.00</w:t>
            </w:r>
          </w:p>
          <w:p w:rsidR="00855AE1" w:rsidRDefault="00855AE1" w:rsidP="00A30EF7">
            <w:r>
              <w:rPr>
                <w:lang w:val="uk-UA"/>
              </w:rPr>
              <w:t>Четвер:                    09.00 - 18.00</w:t>
            </w:r>
          </w:p>
          <w:p w:rsidR="00855AE1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855AE1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855AE1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855AE1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855AE1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855AE1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855AE1" w:rsidRPr="00FF1C66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855AE1" w:rsidRPr="00FF1C66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855AE1" w:rsidRPr="00FF1C66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855AE1" w:rsidRPr="00FF1C66" w:rsidRDefault="00855AE1" w:rsidP="00A30EF7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855AE1" w:rsidRDefault="00855AE1" w:rsidP="00A30EF7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855AE1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855AE1" w:rsidRDefault="00855AE1" w:rsidP="00A30EF7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855AE1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855AE1" w:rsidRDefault="00855AE1" w:rsidP="00A30EF7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855AE1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855AE1" w:rsidRDefault="00855AE1" w:rsidP="00A30EF7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855AE1" w:rsidRDefault="00855AE1" w:rsidP="00A30EF7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855AE1" w:rsidRDefault="00855AE1" w:rsidP="00A30EF7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855AE1" w:rsidRDefault="00855AE1" w:rsidP="00A30EF7">
            <w:pPr>
              <w:pStyle w:val="af4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855AE1" w:rsidRDefault="00855AE1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4.Департамент соціальної політики </w:t>
            </w:r>
          </w:p>
          <w:p w:rsidR="00855AE1" w:rsidRPr="00FF1C66" w:rsidRDefault="00855AE1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 тел.(0332) 28</w:t>
            </w:r>
            <w:r w:rsidRPr="005C7645">
              <w:t>1 000</w:t>
            </w:r>
            <w:r>
              <w:rPr>
                <w:lang w:val="uk-UA"/>
              </w:rPr>
              <w:t>, (0332),  28</w:t>
            </w:r>
            <w:r w:rsidRPr="00616681">
              <w:t xml:space="preserve">4 </w:t>
            </w:r>
            <w:r w:rsidRPr="00FF1C66">
              <w:t>161</w:t>
            </w:r>
          </w:p>
          <w:p w:rsidR="00855AE1" w:rsidRDefault="00855AE1">
            <w:pPr>
              <w:jc w:val="both"/>
              <w:rPr>
                <w:lang w:val="uk-UA"/>
              </w:rPr>
            </w:pPr>
            <w:r>
              <w:rPr>
                <w:rStyle w:val="a6"/>
                <w:color w:val="auto"/>
                <w:u w:val="none"/>
                <w:lang w:val="uk-UA"/>
              </w:rPr>
              <w:t>e-</w:t>
            </w:r>
            <w:proofErr w:type="spellStart"/>
            <w:r>
              <w:rPr>
                <w:rStyle w:val="a6"/>
                <w:color w:val="auto"/>
                <w:u w:val="none"/>
                <w:lang w:val="uk-UA"/>
              </w:rPr>
              <w:t>mail</w:t>
            </w:r>
            <w:proofErr w:type="spellEnd"/>
            <w:r>
              <w:rPr>
                <w:rStyle w:val="a6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>
                <w:rPr>
                  <w:rStyle w:val="a6"/>
                  <w:color w:val="auto"/>
                  <w:u w:val="none"/>
                  <w:lang w:val="uk-UA"/>
                </w:rPr>
                <w:t>dsp@lutskrada.gov.ua</w:t>
              </w:r>
            </w:hyperlink>
            <w:r>
              <w:rPr>
                <w:lang w:val="uk-UA"/>
              </w:rPr>
              <w:t xml:space="preserve">,  </w:t>
            </w:r>
            <w:hyperlink r:id="rId8" w:history="1">
              <w:r>
                <w:rPr>
                  <w:rStyle w:val="a6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855AE1" w:rsidRDefault="00855AE1">
            <w:pPr>
              <w:jc w:val="both"/>
            </w:pPr>
            <w:r>
              <w:rPr>
                <w:lang w:val="uk-UA"/>
              </w:rPr>
              <w:t>Понеділок-четвер    08.30-17.30</w:t>
            </w:r>
          </w:p>
          <w:p w:rsidR="00855AE1" w:rsidRDefault="00855AE1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855AE1" w:rsidRDefault="00855AE1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</w:tc>
      </w:tr>
      <w:tr w:rsidR="00855AE1">
        <w:trPr>
          <w:trHeight w:val="36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1" w:rsidRDefault="00855AE1">
            <w:pPr>
              <w:widowControl w:val="0"/>
              <w:shd w:val="clear" w:color="auto" w:fill="FFFFFF"/>
              <w:tabs>
                <w:tab w:val="left" w:pos="-108"/>
                <w:tab w:val="left" w:pos="0"/>
              </w:tabs>
              <w:autoSpaceDE w:val="0"/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1.Заява (встановленого зразка) з реквізитами банківського рахунку.</w:t>
            </w:r>
          </w:p>
          <w:p w:rsidR="00855AE1" w:rsidRDefault="00855AE1">
            <w:pPr>
              <w:snapToGrid w:val="0"/>
              <w:jc w:val="both"/>
            </w:pPr>
            <w:r>
              <w:rPr>
                <w:bCs/>
                <w:spacing w:val="-2"/>
                <w:shd w:val="clear" w:color="auto" w:fill="FFFFFF"/>
                <w:lang w:val="uk-UA"/>
              </w:rPr>
              <w:t>2.Паспорт громадянина України, або інший документ, що посвідчує особу заявника.</w:t>
            </w:r>
          </w:p>
          <w:p w:rsidR="00855AE1" w:rsidRDefault="00855AE1">
            <w:pPr>
              <w:widowControl w:val="0"/>
              <w:shd w:val="clear" w:color="auto" w:fill="FFFFFF"/>
              <w:tabs>
                <w:tab w:val="left" w:pos="-108"/>
                <w:tab w:val="left" w:pos="0"/>
              </w:tabs>
              <w:autoSpaceDE w:val="0"/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3.</w:t>
            </w:r>
            <w:r w:rsidRPr="00FF1C66">
              <w:rPr>
                <w:shd w:val="clear" w:color="auto" w:fill="FFFFFF"/>
                <w:lang w:val="uk-UA"/>
              </w:rPr>
              <w:t>Довідка про присвоєння реєстраційного номера облікової картки платника податків</w:t>
            </w:r>
            <w:r>
              <w:rPr>
                <w:shd w:val="clear" w:color="auto" w:fill="FFFFFF"/>
                <w:lang w:val="uk-UA"/>
              </w:rPr>
              <w:t xml:space="preserve"> (оригінал та копія).</w:t>
            </w:r>
          </w:p>
          <w:p w:rsidR="00855AE1" w:rsidRDefault="00855AE1">
            <w:pPr>
              <w:widowControl w:val="0"/>
              <w:shd w:val="clear" w:color="auto" w:fill="FFFFFF"/>
              <w:tabs>
                <w:tab w:val="left" w:pos="-108"/>
                <w:tab w:val="left" w:pos="0"/>
              </w:tabs>
              <w:autoSpaceDE w:val="0"/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4.Довідка про встановлення статусу особи, яка постраждала від торгівлі людьми (оригінал та копія)</w:t>
            </w:r>
            <w:r>
              <w:rPr>
                <w:i/>
                <w:shd w:val="clear" w:color="auto" w:fill="FFFFFF"/>
                <w:lang w:val="uk-UA"/>
              </w:rPr>
              <w:t xml:space="preserve"> </w:t>
            </w:r>
            <w:r>
              <w:rPr>
                <w:iCs/>
                <w:shd w:val="clear" w:color="auto" w:fill="FFFFFF"/>
                <w:lang w:val="uk-UA"/>
              </w:rPr>
              <w:t>(видається міграційною службою</w:t>
            </w:r>
            <w:r>
              <w:rPr>
                <w:iCs/>
                <w:shd w:val="clear" w:color="auto" w:fill="FFFFFF"/>
                <w:lang w:val="uk-UA" w:bidi="he-IL"/>
              </w:rPr>
              <w:t>).</w:t>
            </w:r>
          </w:p>
          <w:p w:rsidR="00855AE1" w:rsidRDefault="00855AE1">
            <w:pPr>
              <w:widowControl w:val="0"/>
              <w:shd w:val="clear" w:color="auto" w:fill="FFFFFF"/>
              <w:tabs>
                <w:tab w:val="left" w:pos="-108"/>
                <w:tab w:val="left" w:pos="0"/>
              </w:tabs>
              <w:autoSpaceDE w:val="0"/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5.Документ, що підтверджує непрацездатність особи (оригінал та копія) (у разі потреби).</w:t>
            </w:r>
          </w:p>
          <w:p w:rsidR="00855AE1" w:rsidRDefault="00855AE1">
            <w:pPr>
              <w:widowControl w:val="0"/>
              <w:autoSpaceDE w:val="0"/>
              <w:jc w:val="both"/>
            </w:pPr>
            <w:r>
              <w:rPr>
                <w:b/>
                <w:bCs/>
                <w:iCs/>
                <w:shd w:val="clear" w:color="auto" w:fill="FFFFFF"/>
                <w:lang w:val="uk-UA"/>
              </w:rPr>
              <w:t>Матеріальна допомога виплачується одноразово у розмірі трьох прожиткових мінімумів для відповідної категорії осіб, установлених на момент звернення особи за допомогою.</w:t>
            </w:r>
          </w:p>
        </w:tc>
      </w:tr>
      <w:tr w:rsidR="00855AE1">
        <w:trPr>
          <w:trHeight w:val="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1" w:rsidRDefault="00855AE1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855AE1">
        <w:trPr>
          <w:trHeight w:val="36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1" w:rsidRDefault="00855AE1">
            <w:pPr>
              <w:snapToGrid w:val="0"/>
              <w:jc w:val="both"/>
            </w:pPr>
            <w:r>
              <w:rPr>
                <w:lang w:val="uk-UA"/>
              </w:rPr>
              <w:t>1.Виплата допомоги.</w:t>
            </w:r>
          </w:p>
          <w:p w:rsidR="00855AE1" w:rsidRDefault="00855AE1">
            <w:pPr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855AE1">
        <w:trPr>
          <w:trHeight w:val="26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1" w:rsidRDefault="00067482">
            <w:pPr>
              <w:jc w:val="both"/>
            </w:pPr>
            <w:r>
              <w:rPr>
                <w:color w:val="000000"/>
                <w:lang w:val="uk-UA"/>
              </w:rPr>
              <w:t>30 днів</w:t>
            </w:r>
          </w:p>
        </w:tc>
      </w:tr>
      <w:tr w:rsidR="00855AE1">
        <w:trPr>
          <w:trHeight w:val="36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ind w:right="-108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855AE1" w:rsidRDefault="00855AE1">
            <w:pPr>
              <w:jc w:val="both"/>
            </w:pPr>
            <w:r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855AE1">
        <w:trPr>
          <w:trHeight w:val="36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ind w:right="-108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1" w:rsidRDefault="00855AE1">
            <w:pPr>
              <w:jc w:val="both"/>
            </w:pPr>
            <w:r w:rsidRPr="005C7645">
              <w:rPr>
                <w:color w:val="000000"/>
              </w:rPr>
              <w:t>1.</w:t>
            </w:r>
            <w:r>
              <w:rPr>
                <w:color w:val="000000"/>
                <w:lang w:val="uk-UA"/>
              </w:rPr>
              <w:t>Закон України «Про протидію торгівлі людьми».</w:t>
            </w:r>
          </w:p>
          <w:p w:rsidR="00855AE1" w:rsidRDefault="00855AE1">
            <w:pPr>
              <w:jc w:val="both"/>
            </w:pPr>
            <w:r>
              <w:rPr>
                <w:color w:val="000000"/>
                <w:lang w:val="uk-UA"/>
              </w:rPr>
              <w:t>2.Постанова Кабінету Міністрів України від 25.07.2012 № 660 «Про затвердження Порядку виплати одноразової матеріальної допомоги особам, які постраждали від торгівлі людьми</w:t>
            </w:r>
            <w:r w:rsidRPr="005C7645">
              <w:rPr>
                <w:color w:val="000000"/>
              </w:rPr>
              <w:t>».</w:t>
            </w:r>
          </w:p>
          <w:p w:rsidR="00855AE1" w:rsidRDefault="00855AE1" w:rsidP="00A27D63">
            <w:pPr>
              <w:jc w:val="both"/>
            </w:pPr>
            <w:r>
              <w:rPr>
                <w:color w:val="000000"/>
                <w:lang w:val="uk-UA"/>
              </w:rPr>
              <w:t xml:space="preserve">3.Наказ Міністерства соціальної політики України від </w:t>
            </w:r>
            <w:r w:rsidR="00A27D63" w:rsidRPr="00A27D63">
              <w:rPr>
                <w:color w:val="000000"/>
              </w:rPr>
              <w:t>09</w:t>
            </w:r>
            <w:r w:rsidR="00A27D63">
              <w:rPr>
                <w:color w:val="000000"/>
                <w:lang w:val="uk-UA"/>
              </w:rPr>
              <w:t>.01.2023</w:t>
            </w:r>
            <w:r>
              <w:rPr>
                <w:color w:val="000000"/>
                <w:lang w:val="uk-UA"/>
              </w:rPr>
              <w:t xml:space="preserve">      № </w:t>
            </w:r>
            <w:r w:rsidR="00A27D63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A27D63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компенсацій». </w:t>
            </w:r>
          </w:p>
        </w:tc>
      </w:tr>
    </w:tbl>
    <w:p w:rsidR="00855AE1" w:rsidRDefault="00855AE1">
      <w:pPr>
        <w:sectPr w:rsidR="00855AE1">
          <w:pgSz w:w="11906" w:h="16838"/>
          <w:pgMar w:top="567" w:right="567" w:bottom="426" w:left="1701" w:header="708" w:footer="708" w:gutter="0"/>
          <w:cols w:space="720"/>
          <w:docGrid w:linePitch="360"/>
        </w:sectPr>
      </w:pPr>
    </w:p>
    <w:p w:rsidR="00855AE1" w:rsidRDefault="00855AE1"/>
    <w:sectPr w:rsidR="00855AE1" w:rsidSect="00855AE1">
      <w:type w:val="continuous"/>
      <w:pgSz w:w="11906" w:h="16838"/>
      <w:pgMar w:top="567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5"/>
    <w:rsid w:val="00067482"/>
    <w:rsid w:val="002550D4"/>
    <w:rsid w:val="003173A0"/>
    <w:rsid w:val="005A541E"/>
    <w:rsid w:val="005B05BD"/>
    <w:rsid w:val="005C7645"/>
    <w:rsid w:val="005F7A93"/>
    <w:rsid w:val="00616681"/>
    <w:rsid w:val="00855AE1"/>
    <w:rsid w:val="00A27D63"/>
    <w:rsid w:val="00A30EF7"/>
    <w:rsid w:val="00BA48E0"/>
    <w:rsid w:val="00DF397F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E108E0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замовчуванням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</w:style>
  <w:style w:type="character" w:customStyle="1" w:styleId="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rFonts w:ascii="Tahoma" w:hAnsi="Tahoma"/>
      <w:sz w:val="16"/>
    </w:r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9">
    <w:name w:val="Основной текст Знак"/>
    <w:link w:val="a8"/>
    <w:uiPriority w:val="99"/>
    <w:semiHidden/>
    <w:rsid w:val="00E108E0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">
    <w:name w:val="Указатель7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ac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E108E0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E108E0"/>
    <w:rPr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Pr>
      <w:rFonts w:ascii="Verdana" w:hAnsi="Verdana" w:cs="Verdana"/>
      <w:lang w:val="en-US"/>
    </w:rPr>
  </w:style>
  <w:style w:type="paragraph" w:customStyle="1" w:styleId="15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HTML1">
    <w:name w:val="Стандартни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123">
    <w:name w:val="123"/>
    <w:basedOn w:val="a"/>
    <w:rsid w:val="00A30EF7"/>
    <w:pPr>
      <w:jc w:val="both"/>
    </w:pPr>
  </w:style>
  <w:style w:type="paragraph" w:styleId="af8">
    <w:name w:val="Balloon Text"/>
    <w:basedOn w:val="a"/>
    <w:link w:val="af9"/>
    <w:uiPriority w:val="99"/>
    <w:semiHidden/>
    <w:unhideWhenUsed/>
    <w:rsid w:val="00DF397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F397F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E108E0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замовчуванням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</w:style>
  <w:style w:type="character" w:customStyle="1" w:styleId="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rFonts w:ascii="Tahoma" w:hAnsi="Tahoma"/>
      <w:sz w:val="16"/>
    </w:r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9">
    <w:name w:val="Основной текст Знак"/>
    <w:link w:val="a8"/>
    <w:uiPriority w:val="99"/>
    <w:semiHidden/>
    <w:rsid w:val="00E108E0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">
    <w:name w:val="Указатель7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ac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E108E0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E108E0"/>
    <w:rPr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Pr>
      <w:rFonts w:ascii="Verdana" w:hAnsi="Verdana" w:cs="Verdana"/>
      <w:lang w:val="en-US"/>
    </w:rPr>
  </w:style>
  <w:style w:type="paragraph" w:customStyle="1" w:styleId="15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HTML1">
    <w:name w:val="Стандартни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123">
    <w:name w:val="123"/>
    <w:basedOn w:val="a"/>
    <w:rsid w:val="00A30EF7"/>
    <w:pPr>
      <w:jc w:val="both"/>
    </w:pPr>
  </w:style>
  <w:style w:type="paragraph" w:styleId="af8">
    <w:name w:val="Balloon Text"/>
    <w:basedOn w:val="a"/>
    <w:link w:val="af9"/>
    <w:uiPriority w:val="99"/>
    <w:semiHidden/>
    <w:unhideWhenUsed/>
    <w:rsid w:val="00DF397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F397F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2</cp:revision>
  <cp:lastPrinted>2021-02-16T16:04:00Z</cp:lastPrinted>
  <dcterms:created xsi:type="dcterms:W3CDTF">2024-03-11T13:50:00Z</dcterms:created>
  <dcterms:modified xsi:type="dcterms:W3CDTF">2024-03-11T13:50:00Z</dcterms:modified>
</cp:coreProperties>
</file>