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450"/>
        <w:gridCol w:w="990"/>
        <w:gridCol w:w="1335"/>
        <w:gridCol w:w="5895"/>
        <w:gridCol w:w="1445"/>
      </w:tblGrid>
      <w:tr w:rsidR="00584467" w:rsidRPr="007B2A02" w:rsidTr="00B10608">
        <w:trPr>
          <w:cantSplit/>
          <w:trHeight w:val="699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467" w:rsidRPr="007B2A02" w:rsidRDefault="00E056BE" w:rsidP="007B2A02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67" w:rsidRPr="007B2A02" w:rsidRDefault="00584467" w:rsidP="007B2A02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B2A02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84467" w:rsidRPr="007B2A02" w:rsidRDefault="00584467" w:rsidP="007B2A02">
            <w:pPr>
              <w:autoSpaceDE w:val="0"/>
              <w:jc w:val="center"/>
              <w:rPr>
                <w:lang w:val="uk-UA"/>
              </w:rPr>
            </w:pPr>
            <w:r w:rsidRPr="007B2A02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7B2A02">
              <w:rPr>
                <w:b/>
                <w:bCs/>
                <w:lang w:val="uk-UA"/>
              </w:rPr>
              <w:t xml:space="preserve"> </w:t>
            </w:r>
          </w:p>
        </w:tc>
      </w:tr>
      <w:tr w:rsidR="00584467" w:rsidRPr="007B2A02" w:rsidTr="00B10608">
        <w:trPr>
          <w:cantSplit/>
          <w:trHeight w:val="989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pStyle w:val="af0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467" w:rsidRPr="007B2A02" w:rsidRDefault="00584467" w:rsidP="007B2A02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7B2A02">
              <w:rPr>
                <w:b/>
                <w:sz w:val="28"/>
                <w:szCs w:val="28"/>
              </w:rPr>
              <w:t>Інформаційна картка</w:t>
            </w:r>
          </w:p>
          <w:p w:rsidR="00584467" w:rsidRPr="007B2A02" w:rsidRDefault="00584467" w:rsidP="00B10608">
            <w:pPr>
              <w:pStyle w:val="af0"/>
              <w:ind w:left="-110" w:right="-114"/>
              <w:jc w:val="center"/>
            </w:pPr>
            <w:r w:rsidRPr="007B2A02">
              <w:rPr>
                <w:b/>
                <w:sz w:val="28"/>
                <w:szCs w:val="28"/>
              </w:rPr>
              <w:t>Видача грошової компенсації вартості одноразової натуральної допомоги “пакунок малюка”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B10608">
            <w:pPr>
              <w:pStyle w:val="af2"/>
              <w:snapToGrid w:val="0"/>
              <w:ind w:left="-102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B2A02">
              <w:rPr>
                <w:b/>
                <w:sz w:val="28"/>
                <w:szCs w:val="28"/>
                <w:lang w:val="uk-UA"/>
              </w:rPr>
              <w:t>01227</w:t>
            </w:r>
          </w:p>
          <w:p w:rsidR="00584467" w:rsidRPr="007B2A02" w:rsidRDefault="00584467" w:rsidP="00B10608">
            <w:pPr>
              <w:pStyle w:val="af2"/>
              <w:snapToGrid w:val="0"/>
              <w:ind w:left="-102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B2A02">
              <w:rPr>
                <w:b/>
                <w:sz w:val="28"/>
                <w:szCs w:val="28"/>
                <w:lang w:val="uk-UA"/>
              </w:rPr>
              <w:t>ІК-65/11/41</w:t>
            </w:r>
          </w:p>
          <w:p w:rsidR="00584467" w:rsidRPr="007B2A02" w:rsidRDefault="00E056BE" w:rsidP="00B10608">
            <w:pPr>
              <w:pStyle w:val="af2"/>
              <w:snapToGrid w:val="0"/>
              <w:ind w:left="-102" w:right="-7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584467" w:rsidRPr="007B2A02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584467" w:rsidRPr="007B2A02" w:rsidTr="00763E9B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jc w:val="both"/>
              <w:rPr>
                <w:spacing w:val="5"/>
                <w:lang w:val="uk-UA"/>
              </w:rPr>
            </w:pPr>
            <w:bookmarkStart w:id="0" w:name="_GoBack"/>
            <w:bookmarkEnd w:id="0"/>
            <w:r w:rsidRPr="007B2A02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jc w:val="both"/>
              <w:rPr>
                <w:sz w:val="28"/>
                <w:szCs w:val="28"/>
                <w:lang w:val="uk-UA"/>
              </w:rPr>
            </w:pPr>
            <w:r w:rsidRPr="007B2A02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pStyle w:val="af2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84467" w:rsidRPr="00E056BE" w:rsidTr="0064719E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jc w:val="both"/>
              <w:rPr>
                <w:spacing w:val="-3"/>
                <w:lang w:val="uk-UA"/>
              </w:rPr>
            </w:pPr>
            <w:r w:rsidRPr="007B2A02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 xml:space="preserve">пр-т </w:t>
            </w:r>
            <w:r w:rsidRPr="007B2A02">
              <w:rPr>
                <w:lang w:val="uk-UA"/>
              </w:rPr>
              <w:t xml:space="preserve">Волі, 4а, каб.110, тел. (0332) 281000, </w:t>
            </w:r>
            <w:r>
              <w:rPr>
                <w:lang w:val="uk-UA"/>
              </w:rPr>
              <w:t>(0332) 28</w:t>
            </w:r>
            <w:r>
              <w:rPr>
                <w:lang w:val="en-US"/>
              </w:rPr>
              <w:t>4 161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rStyle w:val="a5"/>
                <w:color w:val="auto"/>
                <w:u w:val="none"/>
                <w:lang w:val="uk-UA" w:eastAsia="zh-CN"/>
              </w:rPr>
              <w:t xml:space="preserve">e-mail: </w:t>
            </w:r>
            <w:hyperlink r:id="rId7" w:history="1">
              <w:r w:rsidRPr="007B2A02"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 w:rsidRPr="007B2A02">
              <w:rPr>
                <w:lang w:val="uk-UA"/>
              </w:rPr>
              <w:t xml:space="preserve">, </w:t>
            </w:r>
            <w:hyperlink r:id="rId8" w:history="1">
              <w:r w:rsidRPr="007B2A02"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Понеділок-четвер   08.30-17.30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lang w:val="uk-UA"/>
              </w:rPr>
              <w:t>П'ятниця                  08.30-16.15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2.Філія №1: пр. Соборності, 18, тел. (0332) 774 471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Понеділок-четвер   08.30-17.30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lang w:val="uk-UA"/>
              </w:rPr>
              <w:t>П'ятниця                 08.30-16.15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3.Філія №2: вул. Бенделіані, 7, тел. (0332) 265 961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Понеділок-четвер   08.30-17.30</w:t>
            </w:r>
          </w:p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lang w:val="uk-UA"/>
              </w:rPr>
              <w:t>П'ятниця                  08.30-16.15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4.с.Прилуцьке, вул. Ківерцівська, 35а (для мешканців сіл Прилуцьке, Жабка, Сапогове, Дачне)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 xml:space="preserve">Четвер:                   08.30- 17.30   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7.с.Боголюби: вул. 40 років Перемоги, 57 (для мешканців сіл Боголюби, Богушівка, Тарасове, Іванчиці, Озденіж)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8.с.Княгининок: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584467" w:rsidRPr="007B2A02" w:rsidRDefault="00584467" w:rsidP="007B2A02">
            <w:pPr>
              <w:jc w:val="both"/>
              <w:rPr>
                <w:shd w:val="clear" w:color="auto" w:fill="FFFFFF"/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м. Луцьк, пр-т Волі, 4а  або</w:t>
            </w:r>
          </w:p>
          <w:p w:rsidR="00584467" w:rsidRPr="007B2A02" w:rsidRDefault="00584467" w:rsidP="007B2A02">
            <w:pPr>
              <w:jc w:val="both"/>
              <w:rPr>
                <w:lang w:val="uk-UA"/>
              </w:rPr>
            </w:pPr>
            <w:r w:rsidRPr="007B2A02">
              <w:rPr>
                <w:shd w:val="clear" w:color="auto" w:fill="FFFFFF"/>
                <w:lang w:val="uk-UA"/>
              </w:rPr>
              <w:t>в електронній формі (через офіційний веб-сайт Мінсоцполітики або інтегровані з ним інформаційні системи органів виконавчої влади та органів місцевого самоврядування, Єдиний державний веб-портал електронних послуг).</w:t>
            </w:r>
          </w:p>
        </w:tc>
      </w:tr>
      <w:tr w:rsidR="00584467" w:rsidRPr="007B2A02" w:rsidTr="00763E9B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rPr>
                <w:b/>
                <w:lang w:val="uk-UA"/>
              </w:rPr>
            </w:pPr>
            <w:r w:rsidRPr="007B2A02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pacing w:val="-2"/>
                <w:lang w:val="uk-UA"/>
              </w:rPr>
            </w:pPr>
            <w:r w:rsidRPr="007B2A02">
              <w:rPr>
                <w:lang w:val="uk-UA"/>
              </w:rPr>
              <w:t>1</w:t>
            </w:r>
            <w:r w:rsidRPr="007B2A02">
              <w:rPr>
                <w:spacing w:val="-2"/>
                <w:lang w:val="uk-UA"/>
              </w:rPr>
              <w:t>.Заява про призначення грошової компенсації вартості одноразової натуральної допомоги «пакунок малюка», форма якої затверджена Постановою кабінету Міністрів України від 29.07.2020 № 744.</w:t>
            </w:r>
          </w:p>
          <w:p w:rsidR="00584467" w:rsidRPr="007B2A02" w:rsidRDefault="00584467" w:rsidP="007B2A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75"/>
            <w:bookmarkEnd w:id="1"/>
            <w:r w:rsidRPr="007B2A02">
              <w:rPr>
                <w:lang w:val="uk-UA"/>
              </w:rPr>
              <w:t xml:space="preserve">2.Свідоцтво про народження дитини. У разі народження дитини за кордоном та відсутності свідоцтва про народження, виданого органом державної реєстрації актів цивільного стану України, - </w:t>
            </w:r>
            <w:r w:rsidRPr="007B2A02">
              <w:rPr>
                <w:lang w:val="uk-UA"/>
              </w:rPr>
              <w:lastRenderedPageBreak/>
              <w:t>копію свідоцтва про народження дитини, виданого компетентним органом іноземної держави та легалізованого в установленому порядку, якщо інше не передбачено законом або міжнародними договорами України, згоду на обов’язковість яких надано Верховною Радою України, разом з перекладом на українську мову. Вірність перекладу або справжність підпису перекладача засвідчується нотаріально (оригінал та копія).</w:t>
            </w:r>
          </w:p>
          <w:p w:rsidR="00584467" w:rsidRPr="007B2A02" w:rsidRDefault="00584467" w:rsidP="007B2A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76"/>
            <w:bookmarkEnd w:id="2"/>
            <w:r w:rsidRPr="007B2A02">
              <w:rPr>
                <w:lang w:val="uk-UA"/>
              </w:rPr>
              <w:t>3.Посвідка на постійне (тимчасове) проживання, або посвідчення біженця, або довідки про звернення за захистом в Україні (для іноземця та особи без громадянства), або посвідчення особи, яка потребує додаткового захисту (оригінал та копія).</w:t>
            </w:r>
          </w:p>
          <w:p w:rsidR="00584467" w:rsidRPr="007B2A02" w:rsidRDefault="00584467" w:rsidP="007B2A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177"/>
            <w:bookmarkEnd w:id="3"/>
            <w:r w:rsidRPr="007B2A02">
              <w:rPr>
                <w:lang w:val="uk-UA"/>
              </w:rPr>
              <w:t>4.Документа, що засвідчує реєстрацію особи у Державному реєстрі фізичних осіб - платників податків (картки платника податків, 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України), або дані про реєстраційний номер облікової картки платника податків з Державного реєстру фізичних осіб - платників податків, які внесено до паспорта громадянина України або свідоцтва про народження (оригінал та копія)</w:t>
            </w:r>
          </w:p>
          <w:p w:rsidR="00584467" w:rsidRPr="007B2A02" w:rsidRDefault="00584467" w:rsidP="007B2A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78"/>
            <w:bookmarkEnd w:id="4"/>
            <w:r w:rsidRPr="007B2A02">
              <w:rPr>
                <w:lang w:val="uk-UA"/>
              </w:rPr>
              <w:t>5.Копія рішення виконавчого органу міської ради або суду про встановлення опіки (у разі здійснення опіки над дитиною);</w:t>
            </w:r>
          </w:p>
          <w:p w:rsidR="00584467" w:rsidRPr="007B2A02" w:rsidRDefault="00584467" w:rsidP="007B2A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79"/>
            <w:bookmarkEnd w:id="5"/>
            <w:r w:rsidRPr="007B2A02">
              <w:rPr>
                <w:lang w:val="uk-UA"/>
              </w:rPr>
              <w:t>6.Копія рішення виконавчого органу міської ради про влаштування дитини в сім’ю патронатного вихователя або до дитячого будинку сімейного типу, або прийомної сім’ї (для сім’ї патронатного вихователя, прийомної сім’ї або дитячого будинку сімейного типу).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spacing w:val="-2"/>
                <w:lang w:val="uk-UA"/>
              </w:rPr>
            </w:pPr>
            <w:r w:rsidRPr="007B2A02">
              <w:rPr>
                <w:b/>
                <w:lang w:val="uk-UA"/>
              </w:rPr>
              <w:t>В електронній формі</w:t>
            </w:r>
            <w:r w:rsidRPr="007B2A02">
              <w:rPr>
                <w:lang w:val="uk-UA"/>
              </w:rPr>
              <w:t xml:space="preserve"> отримувач послуги додає фотокопії:</w:t>
            </w:r>
            <w:r w:rsidRPr="007B2A02">
              <w:rPr>
                <w:spacing w:val="-2"/>
                <w:lang w:val="uk-UA"/>
              </w:rPr>
              <w:t xml:space="preserve"> 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7B2A02">
              <w:rPr>
                <w:spacing w:val="-2"/>
                <w:lang w:val="uk-UA"/>
              </w:rPr>
              <w:t xml:space="preserve">1.Свідоцтва про народження дитини. 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 xml:space="preserve">2.Посвідки на постійне проживання / посвідчення біженця/ довідки  про звернення за захистом в Україні/ посвідчення особи, яка потребує додаткового захисту. 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3.Рішення про встановлення опіки (у разі здійснення опіки  над дитиною).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4.Рішення про влаштування дитини до дитячого будинку сімейного типу або прийомної сім’ї.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5.Рішення про влаштування дитини в сім’ю патронатного вихователя (для патронатного вихователя).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7B2A02">
              <w:rPr>
                <w:spacing w:val="-2"/>
                <w:lang w:val="uk-UA"/>
              </w:rPr>
              <w:t>Заява та відомості, що подаються в електронній формі підписуються електронним цифровим підписом отримувача.</w:t>
            </w:r>
          </w:p>
        </w:tc>
      </w:tr>
      <w:tr w:rsidR="00584467" w:rsidRPr="007B2A02" w:rsidTr="00763E9B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 xml:space="preserve">Оплата 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Безоплатно</w:t>
            </w:r>
          </w:p>
        </w:tc>
      </w:tr>
      <w:tr w:rsidR="00584467" w:rsidRPr="007B2A02" w:rsidTr="00763E9B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Результат послуги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1.Отримання грошової компенсації.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2.Повідомлення про відмову у наданні послуги.</w:t>
            </w:r>
          </w:p>
        </w:tc>
      </w:tr>
      <w:tr w:rsidR="00584467" w:rsidRPr="007B2A02" w:rsidTr="00A609DE">
        <w:trPr>
          <w:trHeight w:val="2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Термін виконання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A77E29" w:rsidRDefault="00584467" w:rsidP="007B2A0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rPr>
                <w:lang w:val="uk-UA"/>
              </w:rPr>
            </w:pPr>
            <w:r w:rsidRPr="00F15732">
              <w:rPr>
                <w:lang w:val="uk-UA"/>
              </w:rPr>
              <w:t>10 днів</w:t>
            </w:r>
          </w:p>
        </w:tc>
      </w:tr>
      <w:tr w:rsidR="00584467" w:rsidRPr="007B2A02" w:rsidTr="00B10608">
        <w:trPr>
          <w:trHeight w:val="2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7B2A02" w:rsidRDefault="00584467" w:rsidP="007B2A02">
            <w:pPr>
              <w:snapToGrid w:val="0"/>
              <w:rPr>
                <w:lang w:val="uk-UA"/>
              </w:rPr>
            </w:pPr>
            <w:r w:rsidRPr="007B2A02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7B2A02" w:rsidRDefault="00584467" w:rsidP="007B2A0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B2A02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584467" w:rsidRPr="007B2A02" w:rsidRDefault="00584467" w:rsidP="007B2A0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highlight w:val="yellow"/>
                <w:lang w:val="uk-UA"/>
              </w:rPr>
            </w:pPr>
            <w:r w:rsidRPr="007B2A02">
              <w:rPr>
                <w:lang w:val="uk-UA"/>
              </w:rPr>
              <w:t>2.Особисто, поштою, електронними засобами зв’язку, електронною поштою - в разі відмови в наданні послуги.</w:t>
            </w:r>
            <w:r w:rsidRPr="007B2A02">
              <w:rPr>
                <w:highlight w:val="yellow"/>
                <w:lang w:val="uk-UA"/>
              </w:rPr>
              <w:t xml:space="preserve"> </w:t>
            </w:r>
          </w:p>
        </w:tc>
      </w:tr>
      <w:tr w:rsidR="00584467" w:rsidRPr="00317FA4" w:rsidTr="00763E9B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317FA4" w:rsidRDefault="00584467" w:rsidP="007B2A02">
            <w:pPr>
              <w:snapToGrid w:val="0"/>
              <w:jc w:val="both"/>
              <w:rPr>
                <w:lang w:val="uk-UA"/>
              </w:rPr>
            </w:pPr>
            <w:r w:rsidRPr="00317FA4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67" w:rsidRPr="00317FA4" w:rsidRDefault="00584467" w:rsidP="007B2A02">
            <w:pPr>
              <w:snapToGrid w:val="0"/>
              <w:rPr>
                <w:lang w:val="uk-UA"/>
              </w:rPr>
            </w:pPr>
            <w:r w:rsidRPr="00317FA4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67" w:rsidRPr="00317FA4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317FA4">
              <w:rPr>
                <w:lang w:val="uk-UA"/>
              </w:rPr>
              <w:t>1.Закон України "Про державну допомогу сім'ям з дітьми"</w:t>
            </w:r>
            <w:r>
              <w:rPr>
                <w:lang w:val="uk-UA"/>
              </w:rPr>
              <w:t>.</w:t>
            </w:r>
          </w:p>
          <w:p w:rsidR="00584467" w:rsidRPr="00317FA4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317FA4">
              <w:rPr>
                <w:lang w:val="uk-UA"/>
              </w:rPr>
              <w:t>2.Постанова Кабінету Міністрів України від 29.07.2020 № 744 "Деякі питання реалізації пілотного проекту з монетизації одноразової натуральної допомоги “пакунок малюкаˮ</w:t>
            </w:r>
            <w:r>
              <w:rPr>
                <w:lang w:val="uk-UA"/>
              </w:rPr>
              <w:t>».</w:t>
            </w:r>
          </w:p>
          <w:p w:rsidR="00584467" w:rsidRPr="00317FA4" w:rsidRDefault="00584467" w:rsidP="007B2A02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317FA4">
              <w:rPr>
                <w:lang w:val="uk-UA"/>
              </w:rPr>
              <w:t>3.Постанова Кабінету Мін</w:t>
            </w:r>
            <w:r>
              <w:rPr>
                <w:lang w:val="uk-UA"/>
              </w:rPr>
              <w:t>істрів України від 25.11.2020 № </w:t>
            </w:r>
            <w:r w:rsidRPr="00317FA4">
              <w:rPr>
                <w:lang w:val="uk-UA"/>
              </w:rPr>
              <w:t>1180 «</w:t>
            </w:r>
            <w:r w:rsidRPr="00317FA4">
              <w:rPr>
                <w:bCs/>
                <w:shd w:val="clear" w:color="auto" w:fill="FFFFFF"/>
                <w:lang w:val="uk-UA"/>
              </w:rPr>
              <w:t>Деякі питання надання при народженні дитини одноразової натуральної допомоги “пакунок малюка”»</w:t>
            </w:r>
            <w:r>
              <w:rPr>
                <w:bCs/>
                <w:shd w:val="clear" w:color="auto" w:fill="FFFFFF"/>
                <w:lang w:val="uk-UA"/>
              </w:rPr>
              <w:t>.</w:t>
            </w:r>
          </w:p>
        </w:tc>
      </w:tr>
    </w:tbl>
    <w:p w:rsidR="00584467" w:rsidRPr="00317FA4" w:rsidRDefault="00584467" w:rsidP="0051472C">
      <w:pPr>
        <w:shd w:val="clear" w:color="auto" w:fill="FFFFFF"/>
        <w:rPr>
          <w:color w:val="212529"/>
          <w:lang w:val="uk-UA"/>
        </w:rPr>
      </w:pPr>
    </w:p>
    <w:sectPr w:rsidR="00584467" w:rsidRPr="00317FA4" w:rsidSect="00B10608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9"/>
    <w:rsid w:val="00023B44"/>
    <w:rsid w:val="00092FE2"/>
    <w:rsid w:val="001A1387"/>
    <w:rsid w:val="001A729C"/>
    <w:rsid w:val="00306D37"/>
    <w:rsid w:val="00317FA4"/>
    <w:rsid w:val="003C5BD7"/>
    <w:rsid w:val="0051472C"/>
    <w:rsid w:val="00584467"/>
    <w:rsid w:val="0064719E"/>
    <w:rsid w:val="00735C94"/>
    <w:rsid w:val="00763E9B"/>
    <w:rsid w:val="007B2A02"/>
    <w:rsid w:val="007D3E48"/>
    <w:rsid w:val="008277D5"/>
    <w:rsid w:val="008968A9"/>
    <w:rsid w:val="008B7F65"/>
    <w:rsid w:val="00900F99"/>
    <w:rsid w:val="00931B32"/>
    <w:rsid w:val="00940801"/>
    <w:rsid w:val="00A609DE"/>
    <w:rsid w:val="00A77E29"/>
    <w:rsid w:val="00B10608"/>
    <w:rsid w:val="00BA54BA"/>
    <w:rsid w:val="00BC51A8"/>
    <w:rsid w:val="00BF4808"/>
    <w:rsid w:val="00C00967"/>
    <w:rsid w:val="00C464A7"/>
    <w:rsid w:val="00C81F11"/>
    <w:rsid w:val="00D70F1A"/>
    <w:rsid w:val="00DB1F88"/>
    <w:rsid w:val="00E056BE"/>
    <w:rsid w:val="00F074A4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7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D9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1472C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7">
    <w:name w:val="Символ нумерации"/>
  </w:style>
  <w:style w:type="character" w:customStyle="1" w:styleId="rvts23">
    <w:name w:val="rvts23"/>
    <w:basedOn w:val="6"/>
    <w:rPr>
      <w:rFonts w:cs="Times New Roman"/>
    </w:rPr>
  </w:style>
  <w:style w:type="paragraph" w:styleId="a8">
    <w:name w:val="Title"/>
    <w:basedOn w:val="a"/>
    <w:next w:val="a9"/>
    <w:link w:val="aa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rsid w:val="008D10D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zh-CN"/>
    </w:rPr>
  </w:style>
  <w:style w:type="paragraph" w:styleId="a9">
    <w:name w:val="Body Text"/>
    <w:basedOn w:val="a"/>
    <w:link w:val="ab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9"/>
    <w:uiPriority w:val="99"/>
    <w:semiHidden/>
    <w:rsid w:val="008D10D9"/>
    <w:rPr>
      <w:sz w:val="24"/>
      <w:szCs w:val="24"/>
      <w:lang w:val="ru-RU" w:eastAsia="zh-CN"/>
    </w:rPr>
  </w:style>
  <w:style w:type="paragraph" w:styleId="ac">
    <w:name w:val="List"/>
    <w:basedOn w:val="a9"/>
    <w:uiPriority w:val="99"/>
    <w:rPr>
      <w:rFonts w:cs="Mangal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e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D10D9"/>
    <w:rPr>
      <w:sz w:val="24"/>
      <w:szCs w:val="24"/>
      <w:lang w:val="ru-RU" w:eastAsia="zh-CN"/>
    </w:rPr>
  </w:style>
  <w:style w:type="paragraph" w:styleId="af2">
    <w:name w:val="footer"/>
    <w:basedOn w:val="a"/>
    <w:link w:val="af3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D10D9"/>
    <w:rPr>
      <w:sz w:val="24"/>
      <w:szCs w:val="24"/>
      <w:lang w:val="ru-RU" w:eastAsia="zh-CN"/>
    </w:rPr>
  </w:style>
  <w:style w:type="paragraph" w:styleId="af4">
    <w:name w:val="Balloon Text"/>
    <w:basedOn w:val="a"/>
    <w:link w:val="af5"/>
    <w:uiPriority w:val="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10D9"/>
    <w:rPr>
      <w:sz w:val="0"/>
      <w:szCs w:val="0"/>
      <w:lang w:val="ru-RU" w:eastAsia="zh-CN"/>
    </w:rPr>
  </w:style>
  <w:style w:type="paragraph" w:customStyle="1" w:styleId="af6">
    <w:name w:val="Содержимое врезки"/>
    <w:basedOn w:val="a9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Вміст таблиці"/>
    <w:basedOn w:val="a"/>
    <w:pPr>
      <w:suppressLineNumbers/>
    </w:pPr>
  </w:style>
  <w:style w:type="paragraph" w:customStyle="1" w:styleId="afa">
    <w:name w:val="Заголовок таблиці"/>
    <w:basedOn w:val="af9"/>
    <w:pPr>
      <w:jc w:val="center"/>
    </w:pPr>
    <w:rPr>
      <w:b/>
      <w:bCs/>
    </w:rPr>
  </w:style>
  <w:style w:type="paragraph" w:customStyle="1" w:styleId="rvps2">
    <w:name w:val="rvps2"/>
    <w:basedOn w:val="a"/>
    <w:rsid w:val="001A729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7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D9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1472C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7">
    <w:name w:val="Символ нумерации"/>
  </w:style>
  <w:style w:type="character" w:customStyle="1" w:styleId="rvts23">
    <w:name w:val="rvts23"/>
    <w:basedOn w:val="6"/>
    <w:rPr>
      <w:rFonts w:cs="Times New Roman"/>
    </w:rPr>
  </w:style>
  <w:style w:type="paragraph" w:styleId="a8">
    <w:name w:val="Title"/>
    <w:basedOn w:val="a"/>
    <w:next w:val="a9"/>
    <w:link w:val="aa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rsid w:val="008D10D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zh-CN"/>
    </w:rPr>
  </w:style>
  <w:style w:type="paragraph" w:styleId="a9">
    <w:name w:val="Body Text"/>
    <w:basedOn w:val="a"/>
    <w:link w:val="ab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b">
    <w:name w:val="Основной текст Знак"/>
    <w:basedOn w:val="a0"/>
    <w:link w:val="a9"/>
    <w:uiPriority w:val="99"/>
    <w:semiHidden/>
    <w:rsid w:val="008D10D9"/>
    <w:rPr>
      <w:sz w:val="24"/>
      <w:szCs w:val="24"/>
      <w:lang w:val="ru-RU" w:eastAsia="zh-CN"/>
    </w:rPr>
  </w:style>
  <w:style w:type="paragraph" w:styleId="ac">
    <w:name w:val="List"/>
    <w:basedOn w:val="a9"/>
    <w:uiPriority w:val="99"/>
    <w:rPr>
      <w:rFonts w:cs="Mangal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e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D10D9"/>
    <w:rPr>
      <w:sz w:val="24"/>
      <w:szCs w:val="24"/>
      <w:lang w:val="ru-RU" w:eastAsia="zh-CN"/>
    </w:rPr>
  </w:style>
  <w:style w:type="paragraph" w:styleId="af2">
    <w:name w:val="footer"/>
    <w:basedOn w:val="a"/>
    <w:link w:val="af3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8D10D9"/>
    <w:rPr>
      <w:sz w:val="24"/>
      <w:szCs w:val="24"/>
      <w:lang w:val="ru-RU" w:eastAsia="zh-CN"/>
    </w:rPr>
  </w:style>
  <w:style w:type="paragraph" w:styleId="af4">
    <w:name w:val="Balloon Text"/>
    <w:basedOn w:val="a"/>
    <w:link w:val="af5"/>
    <w:uiPriority w:val="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10D9"/>
    <w:rPr>
      <w:sz w:val="0"/>
      <w:szCs w:val="0"/>
      <w:lang w:val="ru-RU" w:eastAsia="zh-CN"/>
    </w:rPr>
  </w:style>
  <w:style w:type="paragraph" w:customStyle="1" w:styleId="af6">
    <w:name w:val="Содержимое врезки"/>
    <w:basedOn w:val="a9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Вміст таблиці"/>
    <w:basedOn w:val="a"/>
    <w:pPr>
      <w:suppressLineNumbers/>
    </w:pPr>
  </w:style>
  <w:style w:type="paragraph" w:customStyle="1" w:styleId="afa">
    <w:name w:val="Заголовок таблиці"/>
    <w:basedOn w:val="af9"/>
    <w:pPr>
      <w:jc w:val="center"/>
    </w:pPr>
    <w:rPr>
      <w:b/>
      <w:bCs/>
    </w:rPr>
  </w:style>
  <w:style w:type="paragraph" w:customStyle="1" w:styleId="rvps2">
    <w:name w:val="rvps2"/>
    <w:basedOn w:val="a"/>
    <w:rsid w:val="001A72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3626</Words>
  <Characters>2067</Characters>
  <Application>Microsoft Office Word</Application>
  <DocSecurity>0</DocSecurity>
  <Lines>17</Lines>
  <Paragraphs>11</Paragraphs>
  <ScaleCrop>false</ScaleCrop>
  <Company>ДСП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2</cp:revision>
  <cp:lastPrinted>2021-04-01T13:27:00Z</cp:lastPrinted>
  <dcterms:created xsi:type="dcterms:W3CDTF">2022-07-18T13:03:00Z</dcterms:created>
  <dcterms:modified xsi:type="dcterms:W3CDTF">2022-07-18T13:03:00Z</dcterms:modified>
</cp:coreProperties>
</file>