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31" w:type="dxa"/>
        <w:tblInd w:w="-192" w:type="dxa"/>
        <w:tblLayout w:type="fixed"/>
        <w:tblLook w:val="0000" w:firstRow="0" w:lastRow="0" w:firstColumn="0" w:lastColumn="0" w:noHBand="0" w:noVBand="0"/>
      </w:tblPr>
      <w:tblGrid>
        <w:gridCol w:w="368"/>
        <w:gridCol w:w="1276"/>
        <w:gridCol w:w="991"/>
        <w:gridCol w:w="5808"/>
        <w:gridCol w:w="1788"/>
      </w:tblGrid>
      <w:tr w:rsidR="00445F36">
        <w:trPr>
          <w:cantSplit/>
          <w:trHeight w:val="699"/>
        </w:trPr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F36" w:rsidRDefault="00A81BC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9030B58" wp14:editId="14D717CC">
                  <wp:extent cx="876300" cy="1114425"/>
                  <wp:effectExtent l="0" t="0" r="0" b="9525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36" w:rsidRDefault="00CD6761">
            <w:pPr>
              <w:widowControl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445F36" w:rsidRDefault="00CD6761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445F36">
        <w:trPr>
          <w:cantSplit/>
          <w:trHeight w:val="1160"/>
        </w:trPr>
        <w:tc>
          <w:tcPr>
            <w:tcW w:w="1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F36" w:rsidRDefault="00445F36">
            <w:pPr>
              <w:pStyle w:val="aa"/>
              <w:widowControl w:val="0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F36" w:rsidRDefault="00CD6761">
            <w:pPr>
              <w:pStyle w:val="aa"/>
              <w:widowControl w:val="0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445F36" w:rsidRDefault="00E539CD">
            <w:pPr>
              <w:pStyle w:val="aa"/>
              <w:widowControl w:val="0"/>
              <w:snapToGrid w:val="0"/>
              <w:ind w:left="-108" w:right="-108" w:firstLine="108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Розміщення </w:t>
            </w:r>
            <w:r w:rsidR="00CD6761">
              <w:rPr>
                <w:b/>
                <w:bCs/>
                <w:color w:val="000000"/>
                <w:sz w:val="28"/>
                <w:szCs w:val="28"/>
              </w:rPr>
              <w:t xml:space="preserve">фотографій на </w:t>
            </w:r>
            <w:r w:rsidR="00CD6761" w:rsidRPr="00CD6761">
              <w:rPr>
                <w:b/>
                <w:bCs/>
                <w:color w:val="000000"/>
                <w:sz w:val="28"/>
                <w:szCs w:val="28"/>
              </w:rPr>
              <w:t>пам'ятному фотостенді "Герої Небесної Сотні—Загинули</w:t>
            </w:r>
            <w:r w:rsidR="00CD6761">
              <w:rPr>
                <w:b/>
                <w:bCs/>
                <w:color w:val="000000"/>
                <w:sz w:val="28"/>
                <w:szCs w:val="28"/>
              </w:rPr>
              <w:t xml:space="preserve"> за Єдність України"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36" w:rsidRDefault="00CD6761">
            <w:pPr>
              <w:widowControl w:val="0"/>
              <w:ind w:right="-176" w:hanging="18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ІК-</w:t>
            </w:r>
            <w:r w:rsidR="00E539CD">
              <w:rPr>
                <w:b/>
                <w:sz w:val="28"/>
                <w:szCs w:val="28"/>
                <w:lang w:val="uk-UA"/>
              </w:rPr>
              <w:t>47/11/23</w:t>
            </w:r>
          </w:p>
          <w:p w:rsidR="00445F36" w:rsidRDefault="003B7463">
            <w:pPr>
              <w:pStyle w:val="aa"/>
              <w:widowControl w:val="0"/>
              <w:ind w:right="-176" w:hanging="185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CD6761">
              <w:rPr>
                <w:b/>
                <w:sz w:val="28"/>
                <w:szCs w:val="28"/>
              </w:rPr>
              <w:t>П</w:t>
            </w:r>
          </w:p>
        </w:tc>
      </w:tr>
      <w:tr w:rsidR="00445F36">
        <w:trPr>
          <w:trHeight w:val="9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ind w:right="-166" w:hanging="23"/>
              <w:jc w:val="both"/>
            </w:pPr>
            <w:bookmarkStart w:id="0" w:name="_GoBack"/>
            <w:bookmarkEnd w:id="0"/>
            <w:r>
              <w:rPr>
                <w:spacing w:val="5"/>
                <w:lang w:val="uk-UA"/>
              </w:rPr>
              <w:t>1.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</w:pPr>
            <w:r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36" w:rsidRDefault="00CD6761">
            <w:pPr>
              <w:pStyle w:val="ac"/>
              <w:widowControl w:val="0"/>
              <w:ind w:right="-1"/>
              <w:jc w:val="both"/>
            </w:pPr>
            <w:r>
              <w:rPr>
                <w:bCs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445F36">
        <w:trPr>
          <w:trHeight w:val="5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ind w:right="-166" w:hanging="23"/>
              <w:jc w:val="both"/>
            </w:pPr>
            <w:r>
              <w:rPr>
                <w:spacing w:val="5"/>
                <w:lang w:val="uk-UA"/>
              </w:rPr>
              <w:t>2.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</w:pPr>
            <w:r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spacing w:val="-3"/>
                <w:lang w:val="uk-UA"/>
              </w:rPr>
              <w:t>1.Департамент соціальної політики Луцької міської ради</w:t>
            </w:r>
          </w:p>
          <w:p w:rsidR="00445F36" w:rsidRDefault="00CD6761">
            <w:pPr>
              <w:widowControl w:val="0"/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>пр-т Волі, 4а, каб. 115,  тел. (0332) 281 000, 284 159</w:t>
            </w:r>
          </w:p>
          <w:p w:rsidR="00445F36" w:rsidRPr="00CD6761" w:rsidRDefault="00CD6761">
            <w:pPr>
              <w:widowControl w:val="0"/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>http://social.lutsk.ua/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6">
              <w:r>
                <w:rPr>
                  <w:lang w:val="uk-UA"/>
                </w:rPr>
                <w:t>dsp@lutskrada.gov.ua</w:t>
              </w:r>
            </w:hyperlink>
          </w:p>
          <w:p w:rsidR="00445F36" w:rsidRDefault="00CD6761">
            <w:pPr>
              <w:widowControl w:val="0"/>
              <w:jc w:val="both"/>
            </w:pPr>
            <w:r>
              <w:rPr>
                <w:lang w:val="uk-UA"/>
              </w:rPr>
              <w:t>Графік  роботи:</w:t>
            </w:r>
          </w:p>
          <w:p w:rsidR="00445F36" w:rsidRDefault="00CD6761">
            <w:pPr>
              <w:widowControl w:val="0"/>
            </w:pPr>
            <w:r>
              <w:rPr>
                <w:lang w:val="uk-UA"/>
              </w:rPr>
              <w:t xml:space="preserve">Понеділок-четвер   </w:t>
            </w:r>
            <w:r>
              <w:t>0</w:t>
            </w:r>
            <w:r>
              <w:rPr>
                <w:lang w:val="uk-UA"/>
              </w:rPr>
              <w:t>8.30-17.</w:t>
            </w:r>
            <w:r>
              <w:t>0</w:t>
            </w:r>
            <w:r>
              <w:rPr>
                <w:lang w:val="uk-UA"/>
              </w:rPr>
              <w:t>0</w:t>
            </w:r>
          </w:p>
          <w:p w:rsidR="00445F36" w:rsidRDefault="00CD6761">
            <w:pPr>
              <w:widowControl w:val="0"/>
            </w:pPr>
            <w:r>
              <w:rPr>
                <w:lang w:val="uk-UA"/>
              </w:rPr>
              <w:t xml:space="preserve">П'ятниця                  </w:t>
            </w:r>
            <w:r>
              <w:t>0</w:t>
            </w:r>
            <w:r>
              <w:rPr>
                <w:lang w:val="uk-UA"/>
              </w:rPr>
              <w:t>8.30-16.</w:t>
            </w:r>
            <w:r>
              <w:t>00</w:t>
            </w:r>
          </w:p>
          <w:p w:rsidR="00445F36" w:rsidRDefault="00CD6761">
            <w:pPr>
              <w:widowControl w:val="0"/>
            </w:pPr>
            <w:r>
              <w:rPr>
                <w:lang w:val="uk-UA"/>
              </w:rPr>
              <w:t>Обідня перерва:      13.00-13.45</w:t>
            </w:r>
          </w:p>
          <w:p w:rsidR="00445F36" w:rsidRDefault="00CD6761">
            <w:pPr>
              <w:widowControl w:val="0"/>
              <w:tabs>
                <w:tab w:val="left" w:pos="7260"/>
              </w:tabs>
              <w:snapToGrid w:val="0"/>
              <w:jc w:val="both"/>
            </w:pPr>
            <w:r>
              <w:rPr>
                <w:highlight w:val="white"/>
                <w:lang w:val="uk-UA"/>
              </w:rPr>
              <w:t>2.Прилуцький старостинський округ: с. Прилуцьке,</w:t>
            </w:r>
          </w:p>
          <w:p w:rsidR="00445F36" w:rsidRDefault="00CD6761">
            <w:pPr>
              <w:widowControl w:val="0"/>
              <w:tabs>
                <w:tab w:val="left" w:pos="7260"/>
              </w:tabs>
              <w:snapToGrid w:val="0"/>
              <w:jc w:val="both"/>
            </w:pPr>
            <w:r>
              <w:rPr>
                <w:highlight w:val="white"/>
                <w:lang w:val="uk-UA"/>
              </w:rPr>
              <w:t>вул. Ківерцівська, 35а (для мешканців сіл: Прилуцьке, Дачне, Жабка, Сапогове)</w:t>
            </w:r>
          </w:p>
          <w:p w:rsidR="00445F36" w:rsidRDefault="00CD6761">
            <w:pPr>
              <w:widowControl w:val="0"/>
              <w:snapToGrid w:val="0"/>
              <w:jc w:val="both"/>
            </w:pPr>
            <w:r>
              <w:rPr>
                <w:highlight w:val="white"/>
                <w:lang w:val="uk-UA"/>
              </w:rPr>
              <w:t xml:space="preserve">Четвер:          </w:t>
            </w:r>
            <w:r>
              <w:rPr>
                <w:highlight w:val="white"/>
              </w:rPr>
              <w:t>0</w:t>
            </w:r>
            <w:r>
              <w:rPr>
                <w:highlight w:val="white"/>
                <w:lang w:val="uk-UA"/>
              </w:rPr>
              <w:t xml:space="preserve">8.30- 17.30   </w:t>
            </w:r>
            <w:r>
              <w:rPr>
                <w:lang w:val="uk-UA"/>
              </w:rPr>
              <w:t>Обідня перерва:      13.00-13.45</w:t>
            </w:r>
          </w:p>
          <w:p w:rsidR="00445F36" w:rsidRDefault="00CD6761">
            <w:pPr>
              <w:widowControl w:val="0"/>
              <w:snapToGrid w:val="0"/>
              <w:jc w:val="both"/>
            </w:pPr>
            <w:r>
              <w:rPr>
                <w:highlight w:val="white"/>
                <w:lang w:val="uk-UA"/>
              </w:rPr>
              <w:t>3.с.Жидичин, вул. Данила Галицького, 12 (для мешканців сіл: Жидичин, Кульчин, Липляни, Озерце, Клепачів, Небіжка)</w:t>
            </w:r>
          </w:p>
          <w:p w:rsidR="00445F36" w:rsidRDefault="00CD6761">
            <w:pPr>
              <w:widowControl w:val="0"/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Вівторок:       </w:t>
            </w:r>
            <w:r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  <w:lang w:val="uk-UA"/>
              </w:rPr>
              <w:t>8.30-17.30</w:t>
            </w:r>
            <w:r>
              <w:rPr>
                <w:shd w:val="clear" w:color="auto" w:fill="FFFFFF"/>
              </w:rPr>
              <w:t xml:space="preserve">  </w:t>
            </w:r>
            <w:r>
              <w:rPr>
                <w:lang w:val="uk-UA"/>
              </w:rPr>
              <w:t>Обідня перерва:      13.00-13.45</w:t>
            </w:r>
          </w:p>
          <w:p w:rsidR="00445F36" w:rsidRDefault="00CD6761">
            <w:pPr>
              <w:widowControl w:val="0"/>
              <w:snapToGrid w:val="0"/>
              <w:jc w:val="both"/>
            </w:pPr>
            <w:r>
              <w:rPr>
                <w:highlight w:val="white"/>
                <w:lang w:val="uk-UA"/>
              </w:rPr>
              <w:t>4.с.Забороль, вул. Володимирська, 34а (для мешканців сіл: Забороль, Антонівка, Великий Омеляник, Охотин, Всеволодівка, Олександрівка, Одеради, Городок, Сьомаки, Шепель, Заболотці)</w:t>
            </w:r>
          </w:p>
          <w:p w:rsidR="00445F36" w:rsidRDefault="00CD6761">
            <w:pPr>
              <w:widowControl w:val="0"/>
              <w:snapToGrid w:val="0"/>
              <w:jc w:val="both"/>
            </w:pPr>
            <w:r>
              <w:rPr>
                <w:highlight w:val="white"/>
                <w:lang w:val="uk-UA"/>
              </w:rPr>
              <w:t xml:space="preserve">Понеділок:      </w:t>
            </w:r>
            <w:r>
              <w:rPr>
                <w:highlight w:val="white"/>
              </w:rPr>
              <w:t>0</w:t>
            </w:r>
            <w:r>
              <w:rPr>
                <w:highlight w:val="white"/>
                <w:lang w:val="uk-UA"/>
              </w:rPr>
              <w:t>8.30-17.30</w:t>
            </w:r>
            <w:r w:rsidRPr="00CD6761">
              <w:t xml:space="preserve">     </w:t>
            </w:r>
            <w:r>
              <w:rPr>
                <w:lang w:val="uk-UA"/>
              </w:rPr>
              <w:t>Обідня перерва:      13.00-13.45</w:t>
            </w:r>
          </w:p>
          <w:p w:rsidR="00445F36" w:rsidRDefault="00CD6761">
            <w:pPr>
              <w:widowControl w:val="0"/>
              <w:snapToGrid w:val="0"/>
              <w:jc w:val="both"/>
            </w:pPr>
            <w:r>
              <w:rPr>
                <w:highlight w:val="white"/>
                <w:lang w:val="uk-UA"/>
              </w:rPr>
              <w:t>5.с.Боголюби, вул. 40 років Перемоги, 57 (для мешканців сіл: Боголюби, Богушівка, Тарасове, Іванчиці, Озденіж)</w:t>
            </w:r>
          </w:p>
          <w:p w:rsidR="00445F36" w:rsidRDefault="00CD6761">
            <w:pPr>
              <w:widowControl w:val="0"/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Середа:           </w:t>
            </w:r>
            <w:r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  <w:lang w:val="uk-UA"/>
              </w:rPr>
              <w:t>8.30-17.30</w:t>
            </w:r>
            <w:r>
              <w:rPr>
                <w:shd w:val="clear" w:color="auto" w:fill="FFFFFF"/>
              </w:rPr>
              <w:t xml:space="preserve">  </w:t>
            </w:r>
            <w:r>
              <w:rPr>
                <w:lang w:val="uk-UA"/>
              </w:rPr>
              <w:t>Обідня перерва:      13.00-13.45</w:t>
            </w:r>
          </w:p>
          <w:p w:rsidR="00445F36" w:rsidRDefault="00CD6761">
            <w:pPr>
              <w:widowControl w:val="0"/>
              <w:snapToGrid w:val="0"/>
              <w:jc w:val="both"/>
            </w:pPr>
            <w:r>
              <w:rPr>
                <w:highlight w:val="white"/>
                <w:lang w:val="uk-UA"/>
              </w:rPr>
              <w:t>6.с.Княгининок, вул. Соборна,77 (для мешканців сіл: Княгининок, Зміїнець, Милуші, Милушин, Брище, Моташівка, Буків Сирники,  Рокині)</w:t>
            </w:r>
          </w:p>
          <w:p w:rsidR="00445F36" w:rsidRDefault="00CD6761">
            <w:pPr>
              <w:widowControl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П'ятниця:         </w:t>
            </w:r>
            <w:r>
              <w:rPr>
                <w:shd w:val="clear" w:color="auto" w:fill="FFFFFF"/>
                <w:lang w:val="en-US"/>
              </w:rPr>
              <w:t>0</w:t>
            </w:r>
            <w:r>
              <w:rPr>
                <w:shd w:val="clear" w:color="auto" w:fill="FFFFFF"/>
                <w:lang w:val="uk-UA"/>
              </w:rPr>
              <w:t>8.30-16.15</w:t>
            </w:r>
            <w:r>
              <w:rPr>
                <w:shd w:val="clear" w:color="auto" w:fill="FFFFFF"/>
                <w:lang w:val="en-US"/>
              </w:rPr>
              <w:t xml:space="preserve">  </w:t>
            </w:r>
            <w:r>
              <w:rPr>
                <w:lang w:val="uk-UA"/>
              </w:rPr>
              <w:t>Обідня перерва:      13.00-13.45.</w:t>
            </w:r>
          </w:p>
        </w:tc>
      </w:tr>
      <w:tr w:rsidR="00445F36">
        <w:trPr>
          <w:trHeight w:val="263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ind w:right="-166" w:hanging="23"/>
              <w:jc w:val="both"/>
            </w:pPr>
            <w:r>
              <w:rPr>
                <w:spacing w:val="5"/>
                <w:lang w:val="uk-UA"/>
              </w:rPr>
              <w:t>3.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</w:pPr>
            <w:r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4C" w:rsidRPr="0054214C" w:rsidRDefault="00CD6761">
            <w:pPr>
              <w:widowControl w:val="0"/>
              <w:shd w:val="clear" w:color="auto" w:fill="FFFFFF"/>
              <w:ind w:right="-34"/>
              <w:jc w:val="both"/>
            </w:pPr>
            <w:r>
              <w:rPr>
                <w:lang w:val="uk-UA"/>
              </w:rPr>
              <w:t>1.</w:t>
            </w:r>
            <w:r w:rsidR="0054214C" w:rsidRPr="00BE4168">
              <w:rPr>
                <w:shd w:val="clear" w:color="auto" w:fill="FFFFFF"/>
                <w:lang w:val="uk-UA"/>
              </w:rPr>
              <w:t>Заява (рекомендовано формуляр 01).</w:t>
            </w:r>
          </w:p>
          <w:p w:rsidR="00445F36" w:rsidRDefault="0054214C">
            <w:pPr>
              <w:widowControl w:val="0"/>
              <w:shd w:val="clear" w:color="auto" w:fill="FFFFFF"/>
              <w:ind w:right="-34"/>
              <w:jc w:val="both"/>
            </w:pPr>
            <w:r w:rsidRPr="0054214C">
              <w:t>2</w:t>
            </w:r>
            <w:r>
              <w:rPr>
                <w:lang w:val="uk-UA"/>
              </w:rPr>
              <w:t>.</w:t>
            </w:r>
            <w:r w:rsidR="00CD6761">
              <w:rPr>
                <w:lang w:val="uk-UA"/>
              </w:rPr>
              <w:t xml:space="preserve">Паспорт </w:t>
            </w:r>
            <w:r w:rsidR="00CD6761">
              <w:rPr>
                <w:highlight w:val="white"/>
                <w:lang w:val="uk-UA"/>
              </w:rPr>
              <w:t>громадянина України</w:t>
            </w:r>
            <w:r w:rsidR="00CD6761">
              <w:rPr>
                <w:lang w:val="uk-UA"/>
              </w:rPr>
              <w:t xml:space="preserve"> заявника та документ, що підтверджує місце реєстрації (оригінал та копія).</w:t>
            </w:r>
          </w:p>
          <w:p w:rsidR="00445F36" w:rsidRDefault="0054214C">
            <w:pPr>
              <w:widowControl w:val="0"/>
              <w:shd w:val="clear" w:color="auto" w:fill="FFFFFF"/>
              <w:ind w:right="-34"/>
              <w:jc w:val="both"/>
            </w:pPr>
            <w:r>
              <w:rPr>
                <w:lang w:val="uk-UA"/>
              </w:rPr>
              <w:t>3</w:t>
            </w:r>
            <w:r w:rsidR="00CD6761">
              <w:rPr>
                <w:lang w:val="uk-UA"/>
              </w:rPr>
              <w:t>.Свідоцтво про смерть військовослужбовця.</w:t>
            </w:r>
          </w:p>
          <w:p w:rsidR="00445F36" w:rsidRDefault="0054214C">
            <w:pPr>
              <w:widowControl w:val="0"/>
              <w:shd w:val="clear" w:color="auto" w:fill="FFFFFF"/>
              <w:ind w:right="-34"/>
              <w:jc w:val="both"/>
            </w:pPr>
            <w:r>
              <w:rPr>
                <w:lang w:val="uk-UA"/>
              </w:rPr>
              <w:t>4</w:t>
            </w:r>
            <w:r w:rsidR="00CD6761">
              <w:rPr>
                <w:lang w:val="uk-UA"/>
              </w:rPr>
              <w:t>.Документ, що підтверджує родинні стосунки.</w:t>
            </w:r>
          </w:p>
          <w:p w:rsidR="00445F36" w:rsidRDefault="0054214C">
            <w:pPr>
              <w:widowControl w:val="0"/>
              <w:shd w:val="clear" w:color="auto" w:fill="FFFFFF"/>
              <w:ind w:right="-34"/>
              <w:jc w:val="both"/>
            </w:pPr>
            <w:r>
              <w:rPr>
                <w:lang w:val="uk-UA"/>
              </w:rPr>
              <w:t>5</w:t>
            </w:r>
            <w:r w:rsidR="00CD6761">
              <w:rPr>
                <w:lang w:val="uk-UA"/>
              </w:rPr>
              <w:t>.Документ, який підтверджує місце реєстрації або фактичне місце проживання загиблого (померлого).</w:t>
            </w:r>
          </w:p>
          <w:p w:rsidR="00445F36" w:rsidRPr="00CD6761" w:rsidRDefault="0054214C">
            <w:pPr>
              <w:widowControl w:val="0"/>
              <w:shd w:val="clear" w:color="auto" w:fill="FFFFFF"/>
              <w:ind w:right="-34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D6761">
              <w:rPr>
                <w:lang w:val="uk-UA"/>
              </w:rPr>
              <w:t>.Світлина загиблого (померлого) військовослужбовця.</w:t>
            </w:r>
          </w:p>
          <w:p w:rsidR="00445F36" w:rsidRDefault="0054214C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right="-34"/>
              <w:jc w:val="both"/>
            </w:pPr>
            <w:r>
              <w:rPr>
                <w:shd w:val="clear" w:color="auto" w:fill="FFFFFF"/>
                <w:lang w:val="uk-UA"/>
              </w:rPr>
              <w:t>7</w:t>
            </w:r>
            <w:r w:rsidR="00CD6761">
              <w:rPr>
                <w:shd w:val="clear" w:color="auto" w:fill="FFFFFF"/>
                <w:lang w:val="uk-UA"/>
              </w:rPr>
              <w:t>.Дозвіл на розміщення світлини.</w:t>
            </w:r>
          </w:p>
        </w:tc>
      </w:tr>
      <w:tr w:rsidR="00445F36">
        <w:trPr>
          <w:trHeight w:val="15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ind w:right="-166" w:hanging="23"/>
              <w:jc w:val="both"/>
            </w:pPr>
            <w:r>
              <w:rPr>
                <w:spacing w:val="5"/>
                <w:lang w:val="uk-UA"/>
              </w:rPr>
              <w:t>4.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ind w:left="-48"/>
            </w:pPr>
            <w:r>
              <w:rPr>
                <w:spacing w:val="5"/>
                <w:lang w:val="uk-UA"/>
              </w:rPr>
              <w:t>Оплата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right="-108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445F36">
        <w:trPr>
          <w:trHeight w:val="5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ind w:right="-166" w:hanging="23"/>
              <w:jc w:val="both"/>
            </w:pPr>
            <w:r>
              <w:rPr>
                <w:spacing w:val="5"/>
                <w:lang w:val="uk-UA"/>
              </w:rPr>
              <w:t>5.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ind w:left="-48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right="-108"/>
              <w:jc w:val="both"/>
            </w:pPr>
            <w:r>
              <w:rPr>
                <w:lang w:val="uk-UA"/>
              </w:rPr>
              <w:t>1.Розміщення світлини загиблого (померлого) військовослужбовця на фотостенді "Герої нескореної України"</w:t>
            </w:r>
            <w:r>
              <w:rPr>
                <w:bCs/>
                <w:lang w:val="uk-UA"/>
              </w:rPr>
              <w:t>.</w:t>
            </w:r>
          </w:p>
          <w:p w:rsidR="00445F36" w:rsidRDefault="00CD6761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right="-108"/>
              <w:jc w:val="both"/>
            </w:pPr>
            <w:r>
              <w:rPr>
                <w:bCs/>
                <w:lang w:val="uk-UA"/>
              </w:rPr>
              <w:t>2.Письмове повідомлення про відмову у наданні послуги.</w:t>
            </w:r>
          </w:p>
        </w:tc>
      </w:tr>
      <w:tr w:rsidR="00445F36">
        <w:trPr>
          <w:trHeight w:val="19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ind w:right="-166" w:hanging="23"/>
              <w:jc w:val="both"/>
            </w:pPr>
            <w:r>
              <w:rPr>
                <w:spacing w:val="5"/>
                <w:lang w:val="uk-UA"/>
              </w:rPr>
              <w:t>6.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ind w:left="-48"/>
            </w:pPr>
            <w:r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  <w:tr w:rsidR="00445F36">
        <w:trPr>
          <w:trHeight w:val="5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ind w:right="-166" w:hanging="23"/>
              <w:jc w:val="both"/>
            </w:pPr>
            <w:r>
              <w:rPr>
                <w:spacing w:val="5"/>
                <w:lang w:val="uk-UA"/>
              </w:rPr>
              <w:t>7.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ind w:left="-48" w:right="-111"/>
            </w:pPr>
            <w:r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E6" w:rsidRDefault="002054E6">
            <w:pPr>
              <w:widowControl w:val="0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1.Особисто.</w:t>
            </w:r>
          </w:p>
          <w:p w:rsidR="00445F36" w:rsidRDefault="002054E6">
            <w:pPr>
              <w:widowControl w:val="0"/>
              <w:jc w:val="both"/>
            </w:pPr>
            <w:r>
              <w:rPr>
                <w:spacing w:val="-4"/>
                <w:lang w:val="uk-UA"/>
              </w:rPr>
              <w:t>2.</w:t>
            </w:r>
            <w:r w:rsidR="00CD6761">
              <w:rPr>
                <w:spacing w:val="-4"/>
                <w:lang w:val="uk-UA"/>
              </w:rPr>
              <w:t>П</w:t>
            </w:r>
            <w:r w:rsidR="00CD6761">
              <w:rPr>
                <w:spacing w:val="-3"/>
                <w:lang w:val="uk-UA"/>
              </w:rPr>
              <w:t>оштою або е</w:t>
            </w:r>
            <w:r w:rsidR="00CD6761">
              <w:rPr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445F36" w:rsidRPr="0054214C">
        <w:trPr>
          <w:trHeight w:val="5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ind w:right="-166" w:hanging="23"/>
              <w:jc w:val="both"/>
            </w:pPr>
            <w:r>
              <w:rPr>
                <w:spacing w:val="5"/>
                <w:lang w:val="uk-UA"/>
              </w:rPr>
              <w:t>8.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F36" w:rsidRDefault="00CD6761">
            <w:pPr>
              <w:widowControl w:val="0"/>
              <w:ind w:left="-48"/>
            </w:pPr>
            <w:r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36" w:rsidRPr="0054214C" w:rsidRDefault="00CD6761" w:rsidP="0054214C">
            <w:pPr>
              <w:widowControl w:val="0"/>
              <w:shd w:val="clear" w:color="auto" w:fill="FFFFFF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CD6761">
              <w:rPr>
                <w:lang w:val="uk-UA"/>
              </w:rPr>
              <w:t>виконавчого комітету міської ради від 23.02.2023 №106-1 “Про Положення про пам'ятний фотостенд "Герої Небесної Сотні—Загинули за єдність України”.</w:t>
            </w:r>
          </w:p>
        </w:tc>
      </w:tr>
    </w:tbl>
    <w:p w:rsidR="00445F36" w:rsidRPr="0054214C" w:rsidRDefault="00445F36">
      <w:pPr>
        <w:rPr>
          <w:lang w:val="uk-UA"/>
        </w:rPr>
      </w:pPr>
    </w:p>
    <w:sectPr w:rsidR="00445F36" w:rsidRPr="0054214C">
      <w:pgSz w:w="11906" w:h="16838"/>
      <w:pgMar w:top="850" w:right="850" w:bottom="539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6"/>
    <w:rsid w:val="002054E6"/>
    <w:rsid w:val="003B7463"/>
    <w:rsid w:val="00445F36"/>
    <w:rsid w:val="0054214C"/>
    <w:rsid w:val="00704599"/>
    <w:rsid w:val="00A81BCF"/>
    <w:rsid w:val="00CD6761"/>
    <w:rsid w:val="00E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297D7B"/>
    <w:rPr>
      <w:rFonts w:ascii="Cambria" w:eastAsia="Cambria" w:hAnsi="Cambria" w:cs="Cambria"/>
      <w:b/>
      <w:bCs/>
      <w:kern w:val="2"/>
      <w:sz w:val="32"/>
      <w:szCs w:val="32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11">
    <w:name w:val="Шрифт абзацу за промовчанням1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2">
    <w:name w:val="Основной шрифт абзаца1"/>
    <w:qFormat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3">
    <w:name w:val="Strong"/>
    <w:uiPriority w:val="22"/>
    <w:qFormat/>
    <w:rPr>
      <w:b/>
    </w:rPr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customStyle="1" w:styleId="a4">
    <w:name w:val="Символ нумерации"/>
    <w:qFormat/>
  </w:style>
  <w:style w:type="character" w:customStyle="1" w:styleId="a5">
    <w:name w:val="Знак Знак"/>
    <w:qFormat/>
    <w:rPr>
      <w:sz w:val="24"/>
      <w:lang w:val="pl-PL" w:eastAsia="x-none"/>
    </w:rPr>
  </w:style>
  <w:style w:type="character" w:styleId="a6">
    <w:name w:val="page number"/>
    <w:uiPriority w:val="99"/>
    <w:qFormat/>
    <w:rPr>
      <w:rFonts w:cs="Times New Roman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Times New Roman" w:hAnsi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a7">
    <w:name w:val="Основной текст Знак"/>
    <w:link w:val="a8"/>
    <w:uiPriority w:val="99"/>
    <w:semiHidden/>
    <w:qFormat/>
    <w:rsid w:val="00297D7B"/>
    <w:rPr>
      <w:kern w:val="2"/>
      <w:sz w:val="24"/>
      <w:szCs w:val="24"/>
      <w:lang w:val="ru-RU" w:eastAsia="zh-CN"/>
    </w:rPr>
  </w:style>
  <w:style w:type="character" w:customStyle="1" w:styleId="a9">
    <w:name w:val="Верхний колонтитул Знак"/>
    <w:link w:val="aa"/>
    <w:uiPriority w:val="99"/>
    <w:semiHidden/>
    <w:qFormat/>
    <w:rsid w:val="00297D7B"/>
    <w:rPr>
      <w:kern w:val="2"/>
      <w:sz w:val="24"/>
      <w:szCs w:val="24"/>
      <w:lang w:val="ru-RU" w:eastAsia="zh-CN"/>
    </w:rPr>
  </w:style>
  <w:style w:type="character" w:customStyle="1" w:styleId="ab">
    <w:name w:val="Нижний колонтитул Знак"/>
    <w:link w:val="ac"/>
    <w:uiPriority w:val="99"/>
    <w:semiHidden/>
    <w:qFormat/>
    <w:rsid w:val="00297D7B"/>
    <w:rPr>
      <w:kern w:val="2"/>
      <w:sz w:val="24"/>
      <w:szCs w:val="24"/>
      <w:lang w:val="ru-RU" w:eastAsia="zh-CN"/>
    </w:rPr>
  </w:style>
  <w:style w:type="character" w:customStyle="1" w:styleId="ad">
    <w:name w:val="Текст выноски Знак"/>
    <w:link w:val="ae"/>
    <w:uiPriority w:val="99"/>
    <w:semiHidden/>
    <w:qFormat/>
    <w:rsid w:val="00297D7B"/>
    <w:rPr>
      <w:kern w:val="2"/>
      <w:sz w:val="0"/>
      <w:szCs w:val="0"/>
      <w:lang w:val="ru-RU" w:eastAsia="zh-CN"/>
    </w:rPr>
  </w:style>
  <w:style w:type="paragraph" w:customStyle="1" w:styleId="af">
    <w:name w:val="Заголовок"/>
    <w:basedOn w:val="a"/>
    <w:next w:val="a8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paragraph" w:styleId="af0">
    <w:name w:val="List"/>
    <w:basedOn w:val="a8"/>
    <w:uiPriority w:val="99"/>
    <w:rPr>
      <w:rFonts w:cs="Mangal"/>
    </w:rPr>
  </w:style>
  <w:style w:type="paragraph" w:styleId="af1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af3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4">
    <w:name w:val="Покажчик"/>
    <w:basedOn w:val="a"/>
    <w:qFormat/>
    <w:pPr>
      <w:suppressLineNumbers/>
    </w:pPr>
    <w:rPr>
      <w:rFonts w:cs="Mangal"/>
    </w:rPr>
  </w:style>
  <w:style w:type="paragraph" w:customStyle="1" w:styleId="13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5">
    <w:name w:val="Верхний и нижний колонтитулы"/>
    <w:basedOn w:val="a"/>
    <w:qFormat/>
  </w:style>
  <w:style w:type="paragraph" w:styleId="aa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c">
    <w:name w:val="footer"/>
    <w:basedOn w:val="a"/>
    <w:link w:val="ab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qFormat/>
    <w:pPr>
      <w:suppressLineNumbers/>
    </w:pPr>
  </w:style>
  <w:style w:type="paragraph" w:customStyle="1" w:styleId="af7">
    <w:name w:val="Заголовок таблиці"/>
    <w:basedOn w:val="af6"/>
    <w:qFormat/>
    <w:pPr>
      <w:jc w:val="center"/>
    </w:pPr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Содержимое врезки"/>
    <w:basedOn w:val="a8"/>
    <w:qFormat/>
  </w:style>
  <w:style w:type="paragraph" w:styleId="ae">
    <w:name w:val="Balloon Text"/>
    <w:basedOn w:val="a"/>
    <w:link w:val="ad"/>
    <w:uiPriority w:val="99"/>
    <w:qFormat/>
    <w:rPr>
      <w:rFonts w:ascii="Tahoma" w:hAnsi="Tahoma" w:cs="Tahoma"/>
      <w:sz w:val="16"/>
      <w:szCs w:val="16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297D7B"/>
    <w:rPr>
      <w:rFonts w:ascii="Cambria" w:eastAsia="Cambria" w:hAnsi="Cambria" w:cs="Cambria"/>
      <w:b/>
      <w:bCs/>
      <w:kern w:val="2"/>
      <w:sz w:val="32"/>
      <w:szCs w:val="32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11">
    <w:name w:val="Шрифт абзацу за промовчанням1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2">
    <w:name w:val="Основной шрифт абзаца1"/>
    <w:qFormat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3">
    <w:name w:val="Strong"/>
    <w:uiPriority w:val="22"/>
    <w:qFormat/>
    <w:rPr>
      <w:b/>
    </w:rPr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customStyle="1" w:styleId="a4">
    <w:name w:val="Символ нумерации"/>
    <w:qFormat/>
  </w:style>
  <w:style w:type="character" w:customStyle="1" w:styleId="a5">
    <w:name w:val="Знак Знак"/>
    <w:qFormat/>
    <w:rPr>
      <w:sz w:val="24"/>
      <w:lang w:val="pl-PL" w:eastAsia="x-none"/>
    </w:rPr>
  </w:style>
  <w:style w:type="character" w:styleId="a6">
    <w:name w:val="page number"/>
    <w:uiPriority w:val="99"/>
    <w:qFormat/>
    <w:rPr>
      <w:rFonts w:cs="Times New Roman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Times New Roman" w:hAnsi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a7">
    <w:name w:val="Основной текст Знак"/>
    <w:link w:val="a8"/>
    <w:uiPriority w:val="99"/>
    <w:semiHidden/>
    <w:qFormat/>
    <w:rsid w:val="00297D7B"/>
    <w:rPr>
      <w:kern w:val="2"/>
      <w:sz w:val="24"/>
      <w:szCs w:val="24"/>
      <w:lang w:val="ru-RU" w:eastAsia="zh-CN"/>
    </w:rPr>
  </w:style>
  <w:style w:type="character" w:customStyle="1" w:styleId="a9">
    <w:name w:val="Верхний колонтитул Знак"/>
    <w:link w:val="aa"/>
    <w:uiPriority w:val="99"/>
    <w:semiHidden/>
    <w:qFormat/>
    <w:rsid w:val="00297D7B"/>
    <w:rPr>
      <w:kern w:val="2"/>
      <w:sz w:val="24"/>
      <w:szCs w:val="24"/>
      <w:lang w:val="ru-RU" w:eastAsia="zh-CN"/>
    </w:rPr>
  </w:style>
  <w:style w:type="character" w:customStyle="1" w:styleId="ab">
    <w:name w:val="Нижний колонтитул Знак"/>
    <w:link w:val="ac"/>
    <w:uiPriority w:val="99"/>
    <w:semiHidden/>
    <w:qFormat/>
    <w:rsid w:val="00297D7B"/>
    <w:rPr>
      <w:kern w:val="2"/>
      <w:sz w:val="24"/>
      <w:szCs w:val="24"/>
      <w:lang w:val="ru-RU" w:eastAsia="zh-CN"/>
    </w:rPr>
  </w:style>
  <w:style w:type="character" w:customStyle="1" w:styleId="ad">
    <w:name w:val="Текст выноски Знак"/>
    <w:link w:val="ae"/>
    <w:uiPriority w:val="99"/>
    <w:semiHidden/>
    <w:qFormat/>
    <w:rsid w:val="00297D7B"/>
    <w:rPr>
      <w:kern w:val="2"/>
      <w:sz w:val="0"/>
      <w:szCs w:val="0"/>
      <w:lang w:val="ru-RU" w:eastAsia="zh-CN"/>
    </w:rPr>
  </w:style>
  <w:style w:type="paragraph" w:customStyle="1" w:styleId="af">
    <w:name w:val="Заголовок"/>
    <w:basedOn w:val="a"/>
    <w:next w:val="a8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paragraph" w:styleId="af0">
    <w:name w:val="List"/>
    <w:basedOn w:val="a8"/>
    <w:uiPriority w:val="99"/>
    <w:rPr>
      <w:rFonts w:cs="Mangal"/>
    </w:rPr>
  </w:style>
  <w:style w:type="paragraph" w:styleId="af1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af3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4">
    <w:name w:val="Покажчик"/>
    <w:basedOn w:val="a"/>
    <w:qFormat/>
    <w:pPr>
      <w:suppressLineNumbers/>
    </w:pPr>
    <w:rPr>
      <w:rFonts w:cs="Mangal"/>
    </w:rPr>
  </w:style>
  <w:style w:type="paragraph" w:customStyle="1" w:styleId="13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5">
    <w:name w:val="Верхний и нижний колонтитулы"/>
    <w:basedOn w:val="a"/>
    <w:qFormat/>
  </w:style>
  <w:style w:type="paragraph" w:styleId="aa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c">
    <w:name w:val="footer"/>
    <w:basedOn w:val="a"/>
    <w:link w:val="ab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qFormat/>
    <w:pPr>
      <w:suppressLineNumbers/>
    </w:pPr>
  </w:style>
  <w:style w:type="paragraph" w:customStyle="1" w:styleId="af7">
    <w:name w:val="Заголовок таблиці"/>
    <w:basedOn w:val="af6"/>
    <w:qFormat/>
    <w:pPr>
      <w:jc w:val="center"/>
    </w:pPr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Содержимое врезки"/>
    <w:basedOn w:val="a8"/>
    <w:qFormat/>
  </w:style>
  <w:style w:type="paragraph" w:styleId="ae">
    <w:name w:val="Balloon Text"/>
    <w:basedOn w:val="a"/>
    <w:link w:val="ad"/>
    <w:uiPriority w:val="99"/>
    <w:qFormat/>
    <w:rPr>
      <w:rFonts w:ascii="Tahoma" w:hAnsi="Tahoma" w:cs="Tahoma"/>
      <w:sz w:val="16"/>
      <w:szCs w:val="16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981</Characters>
  <Application>Microsoft Office Word</Application>
  <DocSecurity>0</DocSecurity>
  <Lines>8</Lines>
  <Paragraphs>5</Paragraphs>
  <ScaleCrop>false</ScaleCrop>
  <Company>ДСП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3</cp:revision>
  <cp:lastPrinted>2023-02-27T17:20:00Z</cp:lastPrinted>
  <dcterms:created xsi:type="dcterms:W3CDTF">2023-05-12T13:32:00Z</dcterms:created>
  <dcterms:modified xsi:type="dcterms:W3CDTF">2023-05-12T13:32:00Z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