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41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440"/>
        <w:gridCol w:w="1134"/>
        <w:gridCol w:w="1201"/>
        <w:gridCol w:w="5461"/>
        <w:gridCol w:w="1705"/>
      </w:tblGrid>
      <w:tr w:rsidR="001A1460" w:rsidRPr="00B37370" w:rsidTr="00073783">
        <w:trPr>
          <w:cantSplit/>
          <w:trHeight w:val="710"/>
        </w:trPr>
        <w:tc>
          <w:tcPr>
            <w:tcW w:w="1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460" w:rsidRPr="00B37370" w:rsidRDefault="000153F1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" t="-11" r="-14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60" w:rsidRPr="00B37370" w:rsidRDefault="001A1460">
            <w:pPr>
              <w:autoSpaceDE w:val="0"/>
              <w:snapToGrid w:val="0"/>
              <w:jc w:val="center"/>
              <w:rPr>
                <w:lang w:val="uk-UA"/>
              </w:rPr>
            </w:pPr>
            <w:r w:rsidRPr="00B37370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1A1460" w:rsidRPr="00B37370" w:rsidRDefault="001A1460">
            <w:pPr>
              <w:autoSpaceDE w:val="0"/>
              <w:jc w:val="center"/>
              <w:rPr>
                <w:lang w:val="uk-UA"/>
              </w:rPr>
            </w:pPr>
            <w:r w:rsidRPr="00B37370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B37370">
              <w:rPr>
                <w:b/>
                <w:bCs/>
                <w:lang w:val="uk-UA"/>
              </w:rPr>
              <w:t xml:space="preserve"> </w:t>
            </w:r>
          </w:p>
        </w:tc>
      </w:tr>
      <w:tr w:rsidR="001A1460" w:rsidRPr="00B37370" w:rsidTr="00073783">
        <w:trPr>
          <w:cantSplit/>
          <w:trHeight w:val="1160"/>
        </w:trPr>
        <w:tc>
          <w:tcPr>
            <w:tcW w:w="1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460" w:rsidRPr="00B37370" w:rsidRDefault="001A1460">
            <w:pPr>
              <w:pStyle w:val="ac"/>
              <w:snapToGrid w:val="0"/>
              <w:jc w:val="center"/>
              <w:rPr>
                <w:b/>
                <w:i/>
                <w:sz w:val="16"/>
                <w:szCs w:val="26"/>
                <w:lang w:val="uk-UA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460" w:rsidRPr="00B37370" w:rsidRDefault="001A1460">
            <w:pPr>
              <w:pStyle w:val="ac"/>
              <w:snapToGrid w:val="0"/>
              <w:jc w:val="center"/>
              <w:rPr>
                <w:lang w:val="uk-UA"/>
              </w:rPr>
            </w:pPr>
            <w:r w:rsidRPr="00B37370"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1A1460" w:rsidRPr="00B37370" w:rsidRDefault="001A1460" w:rsidP="00073783">
            <w:pPr>
              <w:snapToGrid w:val="0"/>
              <w:ind w:left="-111" w:right="-108"/>
              <w:jc w:val="center"/>
              <w:rPr>
                <w:lang w:val="uk-UA"/>
              </w:rPr>
            </w:pPr>
            <w:r w:rsidRPr="00B37370">
              <w:rPr>
                <w:b/>
                <w:color w:val="000000"/>
                <w:sz w:val="28"/>
                <w:szCs w:val="28"/>
                <w:lang w:val="uk-UA"/>
              </w:rPr>
              <w:t>Призначення грошової компенсації замість санаторно-курортної путівки особам з інвалідністю внаслідок війни та прирівняним до них особам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460" w:rsidRPr="00B37370" w:rsidRDefault="001A1460" w:rsidP="00B3737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37370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01255</w:t>
            </w:r>
          </w:p>
          <w:p w:rsidR="001A1460" w:rsidRDefault="001A1460" w:rsidP="00073783">
            <w:pPr>
              <w:snapToGrid w:val="0"/>
              <w:ind w:left="-101" w:right="-105"/>
              <w:jc w:val="center"/>
              <w:rPr>
                <w:b/>
                <w:sz w:val="28"/>
                <w:szCs w:val="28"/>
                <w:lang w:val="uk-UA"/>
              </w:rPr>
            </w:pPr>
            <w:r w:rsidRPr="00B37370">
              <w:rPr>
                <w:b/>
                <w:sz w:val="28"/>
                <w:szCs w:val="28"/>
                <w:lang w:val="uk-UA"/>
              </w:rPr>
              <w:t>ІК-</w:t>
            </w:r>
            <w:r>
              <w:rPr>
                <w:b/>
                <w:sz w:val="28"/>
                <w:szCs w:val="28"/>
                <w:lang w:val="uk-UA"/>
              </w:rPr>
              <w:t>535</w:t>
            </w:r>
            <w:r w:rsidRPr="00B37370">
              <w:rPr>
                <w:b/>
                <w:sz w:val="28"/>
                <w:szCs w:val="28"/>
                <w:lang w:val="uk-UA"/>
              </w:rPr>
              <w:t>/11/</w:t>
            </w:r>
            <w:r>
              <w:rPr>
                <w:b/>
                <w:sz w:val="28"/>
                <w:szCs w:val="28"/>
                <w:lang w:val="uk-UA"/>
              </w:rPr>
              <w:t>123</w:t>
            </w:r>
          </w:p>
          <w:p w:rsidR="001A1460" w:rsidRPr="00B37370" w:rsidRDefault="000153F1" w:rsidP="00073783">
            <w:pPr>
              <w:snapToGrid w:val="0"/>
              <w:ind w:left="-101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1A1460" w:rsidRPr="00B37370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1A1460" w:rsidRPr="00B37370" w:rsidTr="00073783">
        <w:trPr>
          <w:trHeight w:val="9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460" w:rsidRPr="00B37370" w:rsidRDefault="001A1460">
            <w:pPr>
              <w:snapToGrid w:val="0"/>
              <w:jc w:val="both"/>
              <w:rPr>
                <w:lang w:val="uk-UA"/>
              </w:rPr>
            </w:pPr>
            <w:r w:rsidRPr="00B37370"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460" w:rsidRPr="00B37370" w:rsidRDefault="001A1460">
            <w:pPr>
              <w:snapToGrid w:val="0"/>
              <w:rPr>
                <w:lang w:val="uk-UA"/>
              </w:rPr>
            </w:pPr>
            <w:r w:rsidRPr="00B37370"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0" w:rsidRPr="00B37370" w:rsidRDefault="001A1460" w:rsidP="00EE4A7A">
            <w:pPr>
              <w:pStyle w:val="ae"/>
              <w:snapToGrid w:val="0"/>
              <w:ind w:left="-33"/>
              <w:jc w:val="both"/>
              <w:rPr>
                <w:lang w:val="uk-UA"/>
              </w:rPr>
            </w:pPr>
            <w:r w:rsidRPr="00B37370">
              <w:rPr>
                <w:bCs/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1A1460" w:rsidRPr="00B37370" w:rsidTr="00073783">
        <w:trPr>
          <w:trHeight w:val="5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460" w:rsidRPr="00B37370" w:rsidRDefault="001A1460" w:rsidP="00EE4A7A">
            <w:pPr>
              <w:snapToGrid w:val="0"/>
              <w:jc w:val="both"/>
              <w:rPr>
                <w:lang w:val="uk-UA"/>
              </w:rPr>
            </w:pPr>
            <w:r w:rsidRPr="00B37370"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460" w:rsidRPr="00B37370" w:rsidRDefault="001A1460" w:rsidP="00EE4A7A">
            <w:pPr>
              <w:snapToGrid w:val="0"/>
              <w:rPr>
                <w:lang w:val="uk-UA"/>
              </w:rPr>
            </w:pPr>
            <w:r w:rsidRPr="00B37370"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0" w:rsidRPr="00B37370" w:rsidRDefault="001A1460" w:rsidP="00EE4A7A">
            <w:pPr>
              <w:snapToGrid w:val="0"/>
              <w:ind w:left="-33"/>
              <w:jc w:val="both"/>
              <w:rPr>
                <w:lang w:val="uk-UA"/>
              </w:rPr>
            </w:pPr>
            <w:r w:rsidRPr="00B37370"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  <w:r w:rsidRPr="00B37370">
              <w:rPr>
                <w:lang w:val="uk-UA"/>
              </w:rPr>
              <w:t xml:space="preserve"> </w:t>
            </w:r>
          </w:p>
          <w:p w:rsidR="001A1460" w:rsidRPr="00B37370" w:rsidRDefault="001A1460" w:rsidP="00EE4A7A">
            <w:pPr>
              <w:snapToGrid w:val="0"/>
              <w:ind w:left="-33"/>
              <w:jc w:val="both"/>
              <w:rPr>
                <w:lang w:val="uk-UA"/>
              </w:rPr>
            </w:pPr>
            <w:proofErr w:type="spellStart"/>
            <w:r w:rsidRPr="00B37370">
              <w:rPr>
                <w:lang w:val="uk-UA"/>
              </w:rPr>
              <w:t>пр-т</w:t>
            </w:r>
            <w:proofErr w:type="spellEnd"/>
            <w:r w:rsidRPr="00B37370">
              <w:rPr>
                <w:lang w:val="uk-UA"/>
              </w:rPr>
              <w:t xml:space="preserve"> Волі, 4а, </w:t>
            </w:r>
            <w:proofErr w:type="spellStart"/>
            <w:r w:rsidRPr="00B37370">
              <w:rPr>
                <w:lang w:val="uk-UA"/>
              </w:rPr>
              <w:t>каб</w:t>
            </w:r>
            <w:proofErr w:type="spellEnd"/>
            <w:r w:rsidRPr="00B37370">
              <w:rPr>
                <w:lang w:val="uk-UA"/>
              </w:rPr>
              <w:t>. 111,  тел. (0332) 281 000</w:t>
            </w:r>
          </w:p>
          <w:p w:rsidR="001A1460" w:rsidRPr="00B37370" w:rsidRDefault="001A1460" w:rsidP="00EE4A7A">
            <w:pPr>
              <w:snapToGrid w:val="0"/>
              <w:ind w:left="-33"/>
              <w:jc w:val="both"/>
              <w:rPr>
                <w:lang w:val="uk-UA"/>
              </w:rPr>
            </w:pPr>
            <w:r w:rsidRPr="00B37370">
              <w:rPr>
                <w:lang w:val="uk-UA"/>
              </w:rPr>
              <w:t>http://social.lutsk.ua/ e-</w:t>
            </w:r>
            <w:proofErr w:type="spellStart"/>
            <w:r w:rsidRPr="00B37370">
              <w:rPr>
                <w:lang w:val="uk-UA"/>
              </w:rPr>
              <w:t>mail</w:t>
            </w:r>
            <w:proofErr w:type="spellEnd"/>
            <w:r w:rsidRPr="00B37370">
              <w:rPr>
                <w:lang w:val="uk-UA"/>
              </w:rPr>
              <w:t xml:space="preserve">: </w:t>
            </w:r>
            <w:hyperlink r:id="rId9" w:history="1">
              <w:r w:rsidRPr="00B37370">
                <w:rPr>
                  <w:rStyle w:val="a4"/>
                  <w:color w:val="auto"/>
                  <w:u w:val="none"/>
                  <w:lang w:val="uk-UA"/>
                </w:rPr>
                <w:t>dsp@lutskrada.gov.ua</w:t>
              </w:r>
            </w:hyperlink>
          </w:p>
          <w:p w:rsidR="001A1460" w:rsidRPr="00B37370" w:rsidRDefault="001A1460" w:rsidP="00EE4A7A">
            <w:pPr>
              <w:tabs>
                <w:tab w:val="left" w:pos="2188"/>
              </w:tabs>
              <w:ind w:left="-33"/>
              <w:jc w:val="both"/>
              <w:rPr>
                <w:lang w:val="uk-UA"/>
              </w:rPr>
            </w:pPr>
            <w:r w:rsidRPr="00B37370">
              <w:rPr>
                <w:lang w:val="uk-UA"/>
              </w:rPr>
              <w:t>Понеділок, четвер:   08.30 – 13.00, 13.45 - 17.30</w:t>
            </w:r>
          </w:p>
          <w:p w:rsidR="001A1460" w:rsidRPr="00B37370" w:rsidRDefault="001A1460" w:rsidP="00EE4A7A">
            <w:pPr>
              <w:ind w:left="-33"/>
              <w:jc w:val="both"/>
              <w:rPr>
                <w:lang w:val="uk-UA"/>
              </w:rPr>
            </w:pPr>
            <w:r w:rsidRPr="00B37370">
              <w:rPr>
                <w:lang w:val="uk-UA"/>
              </w:rPr>
              <w:t xml:space="preserve">Вівторок, п’ятниця: 08.30 – 13.00       </w:t>
            </w:r>
          </w:p>
        </w:tc>
      </w:tr>
      <w:tr w:rsidR="001A1460" w:rsidRPr="00765D2D" w:rsidTr="00073783">
        <w:trPr>
          <w:trHeight w:val="5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460" w:rsidRPr="00B37370" w:rsidRDefault="001A1460" w:rsidP="00EE4A7A">
            <w:pPr>
              <w:snapToGrid w:val="0"/>
              <w:jc w:val="both"/>
              <w:rPr>
                <w:lang w:val="uk-UA"/>
              </w:rPr>
            </w:pPr>
            <w:r w:rsidRPr="00B37370">
              <w:rPr>
                <w:lang w:val="uk-UA"/>
              </w:rPr>
              <w:t>3.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460" w:rsidRPr="00B37370" w:rsidRDefault="001A1460" w:rsidP="00EE4A7A">
            <w:pPr>
              <w:snapToGrid w:val="0"/>
              <w:rPr>
                <w:lang w:val="uk-UA"/>
              </w:rPr>
            </w:pPr>
            <w:r w:rsidRPr="00B37370">
              <w:rPr>
                <w:color w:val="000000"/>
                <w:spacing w:val="-3"/>
                <w:lang w:val="uk-UA"/>
              </w:rPr>
              <w:t>Перелік документів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0" w:rsidRPr="00B37370" w:rsidRDefault="001A1460" w:rsidP="00EE4A7A">
            <w:pPr>
              <w:widowControl w:val="0"/>
              <w:shd w:val="clear" w:color="auto" w:fill="FFFFFF"/>
              <w:autoSpaceDE w:val="0"/>
              <w:snapToGrid w:val="0"/>
              <w:ind w:left="-33"/>
              <w:jc w:val="both"/>
              <w:rPr>
                <w:lang w:val="uk-UA"/>
              </w:rPr>
            </w:pPr>
            <w:r w:rsidRPr="00B37370">
              <w:rPr>
                <w:color w:val="000000"/>
                <w:spacing w:val="-2"/>
                <w:lang w:val="uk-UA"/>
              </w:rPr>
              <w:t>1.Заява (встановленого зразка).</w:t>
            </w:r>
          </w:p>
          <w:p w:rsidR="001A1460" w:rsidRPr="00B37370" w:rsidRDefault="001A1460" w:rsidP="00EE4A7A">
            <w:pPr>
              <w:widowControl w:val="0"/>
              <w:shd w:val="clear" w:color="auto" w:fill="FFFFFF"/>
              <w:autoSpaceDE w:val="0"/>
              <w:ind w:left="-33"/>
              <w:jc w:val="both"/>
              <w:rPr>
                <w:lang w:val="uk-UA"/>
              </w:rPr>
            </w:pPr>
            <w:r w:rsidRPr="00B37370">
              <w:rPr>
                <w:color w:val="000000"/>
                <w:spacing w:val="-2"/>
                <w:lang w:val="uk-UA"/>
              </w:rPr>
              <w:t>2.Посвідчення особи з інвалідністю внаслідок війни (оригінал та копія).</w:t>
            </w:r>
          </w:p>
          <w:p w:rsidR="001A1460" w:rsidRPr="00B37370" w:rsidRDefault="001A1460" w:rsidP="00EE4A7A">
            <w:pPr>
              <w:widowControl w:val="0"/>
              <w:shd w:val="clear" w:color="auto" w:fill="FFFFFF"/>
              <w:autoSpaceDE w:val="0"/>
              <w:ind w:left="-33"/>
              <w:jc w:val="both"/>
              <w:rPr>
                <w:color w:val="000000"/>
                <w:spacing w:val="-2"/>
                <w:lang w:val="uk-UA"/>
              </w:rPr>
            </w:pPr>
            <w:r w:rsidRPr="00B37370">
              <w:rPr>
                <w:color w:val="000000"/>
                <w:spacing w:val="-2"/>
                <w:lang w:val="uk-UA"/>
              </w:rPr>
              <w:t xml:space="preserve">3.Довідка з місця роботи про користування безоплатною санаторно-курортною путівкою протягом попередніх 2-х років – для працюючих осіб з інвалідністю внаслідок війни. </w:t>
            </w:r>
          </w:p>
        </w:tc>
      </w:tr>
      <w:tr w:rsidR="001A1460" w:rsidRPr="00B37370" w:rsidTr="00D62094">
        <w:trPr>
          <w:trHeight w:val="1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460" w:rsidRPr="00B37370" w:rsidRDefault="001A1460" w:rsidP="00EE4A7A">
            <w:pPr>
              <w:snapToGrid w:val="0"/>
              <w:jc w:val="both"/>
              <w:rPr>
                <w:lang w:val="uk-UA"/>
              </w:rPr>
            </w:pPr>
            <w:r w:rsidRPr="00B37370">
              <w:rPr>
                <w:lang w:val="uk-UA"/>
              </w:rPr>
              <w:t>4.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460" w:rsidRPr="00B37370" w:rsidRDefault="001A1460" w:rsidP="00EE4A7A">
            <w:pPr>
              <w:snapToGrid w:val="0"/>
              <w:rPr>
                <w:lang w:val="uk-UA"/>
              </w:rPr>
            </w:pPr>
            <w:r w:rsidRPr="00B37370">
              <w:rPr>
                <w:color w:val="000000"/>
                <w:spacing w:val="5"/>
                <w:lang w:val="uk-UA"/>
              </w:rPr>
              <w:t>Оплата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0" w:rsidRPr="00B37370" w:rsidRDefault="001A1460" w:rsidP="00EE4A7A">
            <w:pPr>
              <w:snapToGrid w:val="0"/>
              <w:ind w:left="-33"/>
              <w:jc w:val="both"/>
              <w:rPr>
                <w:lang w:val="uk-UA"/>
              </w:rPr>
            </w:pPr>
            <w:r w:rsidRPr="00B37370">
              <w:rPr>
                <w:color w:val="000000"/>
                <w:spacing w:val="5"/>
                <w:lang w:val="uk-UA"/>
              </w:rPr>
              <w:t>Безоплатно</w:t>
            </w:r>
          </w:p>
        </w:tc>
      </w:tr>
      <w:tr w:rsidR="001A1460" w:rsidRPr="00B37370" w:rsidTr="00073783">
        <w:trPr>
          <w:trHeight w:val="5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460" w:rsidRPr="00B37370" w:rsidRDefault="001A1460" w:rsidP="00EE4A7A">
            <w:pPr>
              <w:snapToGrid w:val="0"/>
              <w:jc w:val="both"/>
              <w:rPr>
                <w:lang w:val="uk-UA"/>
              </w:rPr>
            </w:pPr>
            <w:r w:rsidRPr="00B37370">
              <w:rPr>
                <w:lang w:val="uk-UA"/>
              </w:rPr>
              <w:t>5.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460" w:rsidRPr="00B37370" w:rsidRDefault="001A1460" w:rsidP="00EE4A7A">
            <w:pPr>
              <w:snapToGrid w:val="0"/>
              <w:rPr>
                <w:lang w:val="uk-UA"/>
              </w:rPr>
            </w:pPr>
            <w:r w:rsidRPr="00B37370">
              <w:rPr>
                <w:lang w:val="uk-UA"/>
              </w:rPr>
              <w:t>Результат послуги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0" w:rsidRPr="00B37370" w:rsidRDefault="001A1460" w:rsidP="00EE4A7A">
            <w:pPr>
              <w:snapToGrid w:val="0"/>
              <w:ind w:left="-33"/>
              <w:jc w:val="both"/>
              <w:rPr>
                <w:lang w:val="uk-UA"/>
              </w:rPr>
            </w:pPr>
            <w:r w:rsidRPr="00B37370">
              <w:rPr>
                <w:lang w:val="uk-UA"/>
              </w:rPr>
              <w:t>1.</w:t>
            </w:r>
            <w:r>
              <w:rPr>
                <w:lang w:val="uk-UA"/>
              </w:rPr>
              <w:t>Призначення</w:t>
            </w:r>
            <w:r w:rsidRPr="00B37370">
              <w:rPr>
                <w:lang w:val="uk-UA"/>
              </w:rPr>
              <w:t xml:space="preserve"> компенсації.</w:t>
            </w:r>
          </w:p>
          <w:p w:rsidR="001A1460" w:rsidRPr="00B37370" w:rsidRDefault="001A1460" w:rsidP="00EE4A7A">
            <w:pPr>
              <w:snapToGrid w:val="0"/>
              <w:ind w:left="-33"/>
              <w:jc w:val="both"/>
              <w:rPr>
                <w:lang w:val="uk-UA"/>
              </w:rPr>
            </w:pPr>
            <w:r w:rsidRPr="00B37370">
              <w:rPr>
                <w:lang w:val="uk-UA"/>
              </w:rPr>
              <w:t>2.</w:t>
            </w:r>
            <w:r>
              <w:rPr>
                <w:lang w:val="uk-UA"/>
              </w:rPr>
              <w:t>Відмова у призначенні компенсації.</w:t>
            </w:r>
          </w:p>
        </w:tc>
      </w:tr>
      <w:tr w:rsidR="001A1460" w:rsidRPr="00B37370" w:rsidTr="00073783">
        <w:trPr>
          <w:trHeight w:val="5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460" w:rsidRPr="00B37370" w:rsidRDefault="001A1460" w:rsidP="00EE4A7A">
            <w:pPr>
              <w:snapToGrid w:val="0"/>
              <w:jc w:val="both"/>
              <w:rPr>
                <w:lang w:val="uk-UA"/>
              </w:rPr>
            </w:pPr>
            <w:r w:rsidRPr="00B37370">
              <w:rPr>
                <w:lang w:val="uk-UA"/>
              </w:rPr>
              <w:t>6.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460" w:rsidRPr="00B37370" w:rsidRDefault="001A1460" w:rsidP="00EE4A7A">
            <w:pPr>
              <w:snapToGrid w:val="0"/>
              <w:jc w:val="both"/>
              <w:rPr>
                <w:lang w:val="uk-UA"/>
              </w:rPr>
            </w:pPr>
            <w:r w:rsidRPr="00B37370"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0" w:rsidRPr="00B37370" w:rsidRDefault="001A1460" w:rsidP="00073783">
            <w:pPr>
              <w:pStyle w:val="5"/>
              <w:shd w:val="clear" w:color="auto" w:fill="FFFFFF"/>
              <w:ind w:left="-33" w:firstLine="0"/>
              <w:jc w:val="both"/>
              <w:rPr>
                <w:lang w:val="uk-UA"/>
              </w:rPr>
            </w:pPr>
            <w:r w:rsidRPr="00073783">
              <w:rPr>
                <w:b w:val="0"/>
                <w:color w:val="000000"/>
                <w:spacing w:val="-4"/>
                <w:sz w:val="24"/>
                <w:lang w:val="uk-UA"/>
              </w:rPr>
              <w:t>30 днів</w:t>
            </w:r>
            <w:r w:rsidRPr="00B37370">
              <w:rPr>
                <w:b w:val="0"/>
                <w:bCs/>
                <w:i/>
                <w:color w:val="212529"/>
                <w:sz w:val="24"/>
                <w:lang w:val="uk-UA"/>
              </w:rPr>
              <w:t xml:space="preserve"> </w:t>
            </w:r>
            <w:r>
              <w:rPr>
                <w:b w:val="0"/>
                <w:bCs/>
                <w:i/>
                <w:color w:val="212529"/>
                <w:sz w:val="24"/>
                <w:lang w:val="uk-UA"/>
              </w:rPr>
              <w:t>(о</w:t>
            </w:r>
            <w:r w:rsidRPr="00B37370">
              <w:rPr>
                <w:b w:val="0"/>
                <w:bCs/>
                <w:i/>
                <w:color w:val="212529"/>
                <w:sz w:val="24"/>
                <w:lang w:val="uk-UA"/>
              </w:rPr>
              <w:t>дин раз на два роки з дня звернення про виділення путівки або виплату компенсації за бажанням, якщо ці особи протягом двох років не одержували безоплатних санаторно-курортних путівок, незалежно від наявності медичного висновку про необхідність санаторно-курортного лікування або медичних протипоказань</w:t>
            </w:r>
            <w:r>
              <w:rPr>
                <w:b w:val="0"/>
                <w:bCs/>
                <w:i/>
                <w:color w:val="212529"/>
                <w:sz w:val="24"/>
                <w:lang w:val="uk-UA"/>
              </w:rPr>
              <w:t>)</w:t>
            </w:r>
          </w:p>
        </w:tc>
      </w:tr>
      <w:tr w:rsidR="001A1460" w:rsidRPr="00B37370" w:rsidTr="00073783">
        <w:trPr>
          <w:trHeight w:val="5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460" w:rsidRPr="00B37370" w:rsidRDefault="001A1460" w:rsidP="00EE4A7A">
            <w:pPr>
              <w:snapToGrid w:val="0"/>
              <w:jc w:val="both"/>
              <w:rPr>
                <w:lang w:val="uk-UA"/>
              </w:rPr>
            </w:pPr>
            <w:r w:rsidRPr="00B37370">
              <w:rPr>
                <w:lang w:val="uk-UA"/>
              </w:rPr>
              <w:t>7.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460" w:rsidRPr="00B37370" w:rsidRDefault="001A1460" w:rsidP="00EE4A7A">
            <w:pPr>
              <w:snapToGrid w:val="0"/>
              <w:rPr>
                <w:lang w:val="uk-UA"/>
              </w:rPr>
            </w:pPr>
            <w:r w:rsidRPr="00B37370">
              <w:rPr>
                <w:color w:val="000000"/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0" w:rsidRPr="00B37370" w:rsidRDefault="001A1460" w:rsidP="00EE4A7A">
            <w:pPr>
              <w:snapToGrid w:val="0"/>
              <w:ind w:left="-33"/>
              <w:jc w:val="both"/>
              <w:rPr>
                <w:lang w:val="uk-UA"/>
              </w:rPr>
            </w:pPr>
            <w:r w:rsidRPr="00B37370">
              <w:rPr>
                <w:color w:val="000000"/>
                <w:spacing w:val="-4"/>
                <w:lang w:val="uk-UA"/>
              </w:rPr>
              <w:t>1.Зарахування коштів на особовий рахунок в установі банку або виплата через поштове відділення зв’язку.</w:t>
            </w:r>
          </w:p>
          <w:p w:rsidR="001A1460" w:rsidRPr="00B37370" w:rsidRDefault="001A1460" w:rsidP="00EE4A7A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left="-33"/>
              <w:jc w:val="both"/>
              <w:rPr>
                <w:lang w:val="uk-UA"/>
              </w:rPr>
            </w:pPr>
            <w:r w:rsidRPr="00B37370">
              <w:rPr>
                <w:color w:val="000000"/>
                <w:spacing w:val="-4"/>
                <w:lang w:val="uk-UA"/>
              </w:rPr>
              <w:t>2.П</w:t>
            </w:r>
            <w:r w:rsidRPr="00B37370">
              <w:rPr>
                <w:color w:val="000000"/>
                <w:spacing w:val="-3"/>
                <w:lang w:val="uk-UA"/>
              </w:rPr>
              <w:t>оштою, або е</w:t>
            </w:r>
            <w:r w:rsidRPr="00B37370">
              <w:rPr>
                <w:color w:val="000000"/>
                <w:spacing w:val="-4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1A1460" w:rsidRPr="00765D2D" w:rsidTr="00073783">
        <w:trPr>
          <w:trHeight w:val="11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460" w:rsidRPr="00B37370" w:rsidRDefault="001A1460" w:rsidP="00EE4A7A">
            <w:pPr>
              <w:snapToGrid w:val="0"/>
              <w:jc w:val="both"/>
              <w:rPr>
                <w:lang w:val="uk-UA"/>
              </w:rPr>
            </w:pPr>
            <w:r w:rsidRPr="00B37370">
              <w:rPr>
                <w:lang w:val="uk-UA"/>
              </w:rPr>
              <w:t>8.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460" w:rsidRPr="00B37370" w:rsidRDefault="001A1460" w:rsidP="00EE4A7A">
            <w:pPr>
              <w:snapToGrid w:val="0"/>
              <w:rPr>
                <w:lang w:val="uk-UA"/>
              </w:rPr>
            </w:pPr>
            <w:r w:rsidRPr="00B37370">
              <w:rPr>
                <w:color w:val="000000"/>
                <w:spacing w:val="5"/>
                <w:lang w:val="uk-UA"/>
              </w:rPr>
              <w:t>Законодавчо - нормативна основа</w:t>
            </w:r>
          </w:p>
        </w:tc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60" w:rsidRPr="00B37370" w:rsidRDefault="001A1460" w:rsidP="00EE4A7A">
            <w:pPr>
              <w:shd w:val="clear" w:color="auto" w:fill="FFFFFF"/>
              <w:snapToGrid w:val="0"/>
              <w:ind w:left="-33"/>
              <w:jc w:val="both"/>
              <w:rPr>
                <w:lang w:val="uk-UA"/>
              </w:rPr>
            </w:pPr>
            <w:r w:rsidRPr="00B37370">
              <w:rPr>
                <w:color w:val="000000"/>
                <w:spacing w:val="-3"/>
                <w:lang w:val="uk-UA"/>
              </w:rPr>
              <w:t>1.Закон України “Про статус ветеранів війни, гарантії їх соціального захисту”.</w:t>
            </w:r>
          </w:p>
          <w:p w:rsidR="001A1460" w:rsidRDefault="001A1460" w:rsidP="00EE4A7A">
            <w:pPr>
              <w:shd w:val="clear" w:color="auto" w:fill="FFFFFF"/>
              <w:ind w:left="-33"/>
              <w:jc w:val="both"/>
              <w:rPr>
                <w:color w:val="000000"/>
                <w:spacing w:val="-3"/>
                <w:lang w:val="uk-UA"/>
              </w:rPr>
            </w:pPr>
            <w:r w:rsidRPr="00B37370">
              <w:rPr>
                <w:color w:val="000000"/>
                <w:spacing w:val="-3"/>
                <w:lang w:val="uk-UA"/>
              </w:rPr>
              <w:t>2.Закон України "Про жертви нацистських переслідувань"</w:t>
            </w:r>
            <w:r>
              <w:rPr>
                <w:color w:val="000000"/>
                <w:spacing w:val="-3"/>
                <w:lang w:val="uk-UA"/>
              </w:rPr>
              <w:t>.</w:t>
            </w:r>
          </w:p>
          <w:p w:rsidR="001A1460" w:rsidRDefault="001A1460" w:rsidP="00EE4A7A">
            <w:pPr>
              <w:shd w:val="clear" w:color="auto" w:fill="FFFFFF"/>
              <w:ind w:left="-33"/>
              <w:jc w:val="both"/>
              <w:rPr>
                <w:color w:val="212529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3.</w:t>
            </w:r>
            <w:hyperlink r:id="rId10" w:anchor="top" w:tgtFrame="_blank" w:history="1">
              <w:r w:rsidRPr="00B37370">
                <w:rPr>
                  <w:rStyle w:val="a4"/>
                  <w:color w:val="000000"/>
                  <w:u w:val="none"/>
                  <w:lang w:val="uk-UA"/>
                </w:rPr>
                <w:t xml:space="preserve">Постанова </w:t>
              </w:r>
              <w:r w:rsidRPr="00B37370">
                <w:rPr>
                  <w:color w:val="000000"/>
                  <w:spacing w:val="-3"/>
                  <w:lang w:val="uk-UA"/>
                </w:rPr>
                <w:t>Кабінету Міністрів України</w:t>
              </w:r>
              <w:r w:rsidRPr="00B37370">
                <w:rPr>
                  <w:rStyle w:val="a4"/>
                  <w:color w:val="000000"/>
                  <w:u w:val="none"/>
                  <w:lang w:val="uk-UA"/>
                </w:rPr>
                <w:t xml:space="preserve"> від 17.06.2004 №785 "Про затвердження Порядку виплати грошової компенсації вартості санаторно-курортного лікування деяким категоріям громадян"</w:t>
              </w:r>
            </w:hyperlink>
            <w:r>
              <w:rPr>
                <w:color w:val="212529"/>
                <w:lang w:val="uk-UA"/>
              </w:rPr>
              <w:t>.</w:t>
            </w:r>
          </w:p>
          <w:p w:rsidR="001A1460" w:rsidRPr="00B37370" w:rsidRDefault="001A1460" w:rsidP="00EE4A7A">
            <w:pPr>
              <w:shd w:val="clear" w:color="auto" w:fill="FFFFFF"/>
              <w:ind w:left="-33"/>
              <w:jc w:val="both"/>
              <w:rPr>
                <w:lang w:val="uk-UA"/>
              </w:rPr>
            </w:pPr>
            <w:r>
              <w:rPr>
                <w:color w:val="212529"/>
                <w:lang w:val="uk-UA"/>
              </w:rPr>
              <w:t>4.</w:t>
            </w:r>
            <w:hyperlink r:id="rId11" w:anchor="Text" w:tgtFrame="_blank" w:history="1">
              <w:r w:rsidRPr="00B37370">
                <w:rPr>
                  <w:rStyle w:val="a4"/>
                  <w:color w:val="000000"/>
                  <w:u w:val="none"/>
                  <w:lang w:val="uk-UA"/>
                </w:rPr>
                <w:t xml:space="preserve">Наказ </w:t>
              </w:r>
              <w:r w:rsidRPr="00B37370">
                <w:rPr>
                  <w:color w:val="000000"/>
                  <w:spacing w:val="-2"/>
                  <w:lang w:val="uk-UA"/>
                </w:rPr>
                <w:t>Міністерства соціальної політики України</w:t>
              </w:r>
              <w:r w:rsidRPr="00B37370">
                <w:rPr>
                  <w:rStyle w:val="a4"/>
                  <w:color w:val="000000"/>
                  <w:u w:val="none"/>
                  <w:lang w:val="uk-UA"/>
                </w:rPr>
                <w:t xml:space="preserve"> від 22.01.2018 №73 "Про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категорій"</w:t>
              </w:r>
            </w:hyperlink>
            <w:r>
              <w:rPr>
                <w:color w:val="212529"/>
                <w:lang w:val="uk-UA"/>
              </w:rPr>
              <w:t>.</w:t>
            </w:r>
          </w:p>
          <w:p w:rsidR="001A1460" w:rsidRPr="00B37370" w:rsidRDefault="001A1460" w:rsidP="00EE4A7A">
            <w:pPr>
              <w:shd w:val="clear" w:color="auto" w:fill="FFFFFF"/>
              <w:ind w:left="-33"/>
              <w:jc w:val="both"/>
              <w:rPr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5</w:t>
            </w:r>
            <w:r w:rsidRPr="00B37370">
              <w:rPr>
                <w:color w:val="000000"/>
                <w:spacing w:val="-3"/>
                <w:lang w:val="uk-UA"/>
              </w:rPr>
              <w:t>.</w:t>
            </w:r>
            <w:r w:rsidRPr="00B37370">
              <w:rPr>
                <w:color w:val="000000"/>
                <w:spacing w:val="-2"/>
                <w:lang w:val="uk-UA"/>
              </w:rPr>
              <w:t>Наказ Міністерства соціальної політики України від 21.04.2015                   № 441 “Про затвердження форми заяви для призначення усіх видів соціальної допомоги, компенсацій та пільг”.</w:t>
            </w:r>
          </w:p>
        </w:tc>
      </w:tr>
    </w:tbl>
    <w:p w:rsidR="001A1460" w:rsidRPr="00B37370" w:rsidRDefault="001A1460">
      <w:pPr>
        <w:rPr>
          <w:lang w:val="uk-UA"/>
        </w:rPr>
        <w:sectPr w:rsidR="001A1460" w:rsidRPr="00B37370" w:rsidSect="00D62094">
          <w:pgSz w:w="11906" w:h="16838"/>
          <w:pgMar w:top="454" w:right="567" w:bottom="227" w:left="1701" w:header="567" w:footer="822" w:gutter="0"/>
          <w:cols w:space="720"/>
          <w:docGrid w:linePitch="360"/>
        </w:sectPr>
      </w:pPr>
    </w:p>
    <w:p w:rsidR="001A1460" w:rsidRPr="00EE4A7A" w:rsidRDefault="001A1460">
      <w:pPr>
        <w:rPr>
          <w:sz w:val="4"/>
          <w:szCs w:val="4"/>
          <w:lang w:val="uk-UA"/>
        </w:rPr>
      </w:pPr>
    </w:p>
    <w:sectPr w:rsidR="001A1460" w:rsidRPr="00EE4A7A" w:rsidSect="001A1460">
      <w:type w:val="continuous"/>
      <w:pgSz w:w="11906" w:h="16838"/>
      <w:pgMar w:top="680" w:right="567" w:bottom="878" w:left="1701" w:header="567" w:footer="8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60" w:rsidRDefault="001A1460">
      <w:r>
        <w:separator/>
      </w:r>
    </w:p>
  </w:endnote>
  <w:endnote w:type="continuationSeparator" w:id="0">
    <w:p w:rsidR="001A1460" w:rsidRDefault="001A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60" w:rsidRDefault="001A1460">
      <w:r>
        <w:separator/>
      </w:r>
    </w:p>
  </w:footnote>
  <w:footnote w:type="continuationSeparator" w:id="0">
    <w:p w:rsidR="001A1460" w:rsidRDefault="001A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EF"/>
    <w:rsid w:val="000153F1"/>
    <w:rsid w:val="00073783"/>
    <w:rsid w:val="001A1460"/>
    <w:rsid w:val="00216503"/>
    <w:rsid w:val="002C0DA0"/>
    <w:rsid w:val="004C7DC6"/>
    <w:rsid w:val="00765D2D"/>
    <w:rsid w:val="00790EEF"/>
    <w:rsid w:val="00B37370"/>
    <w:rsid w:val="00D62094"/>
    <w:rsid w:val="00E7182A"/>
    <w:rsid w:val="00EE4A7A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34207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1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8Num3z0">
    <w:name w:val="WW8Num3z0"/>
    <w:rPr>
      <w:color w:val="000000"/>
      <w:spacing w:val="-2"/>
      <w:lang w:val="uk-UA" w:eastAsia="x-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</w:style>
  <w:style w:type="character" w:customStyle="1" w:styleId="2">
    <w:name w:val="Основной шрифт абзаца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E34207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4207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4207"/>
    <w:rPr>
      <w:sz w:val="24"/>
      <w:szCs w:val="24"/>
      <w:lang w:val="ru-RU" w:eastAsia="zh-CN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207"/>
    <w:rPr>
      <w:sz w:val="0"/>
      <w:szCs w:val="0"/>
      <w:lang w:val="ru-RU" w:eastAsia="zh-CN"/>
    </w:rPr>
  </w:style>
  <w:style w:type="paragraph" w:customStyle="1" w:styleId="af2">
    <w:name w:val="Знак"/>
    <w:basedOn w:val="a"/>
    <w:rPr>
      <w:rFonts w:ascii="Verdana" w:hAnsi="Verdana" w:cs="Verdana"/>
      <w:lang w:val="en-US"/>
    </w:rPr>
  </w:style>
  <w:style w:type="paragraph" w:customStyle="1" w:styleId="13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Вміст таблиці"/>
    <w:basedOn w:val="a"/>
    <w:pPr>
      <w:suppressLineNumbers/>
    </w:pPr>
  </w:style>
  <w:style w:type="paragraph" w:customStyle="1" w:styleId="af6">
    <w:name w:val="Заголовок таблиці"/>
    <w:basedOn w:val="af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34207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1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8Num3z0">
    <w:name w:val="WW8Num3z0"/>
    <w:rPr>
      <w:color w:val="000000"/>
      <w:spacing w:val="-2"/>
      <w:lang w:val="uk-UA" w:eastAsia="x-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</w:style>
  <w:style w:type="character" w:customStyle="1" w:styleId="2">
    <w:name w:val="Основной шрифт абзаца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E34207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4207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4207"/>
    <w:rPr>
      <w:sz w:val="24"/>
      <w:szCs w:val="24"/>
      <w:lang w:val="ru-RU" w:eastAsia="zh-CN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207"/>
    <w:rPr>
      <w:sz w:val="0"/>
      <w:szCs w:val="0"/>
      <w:lang w:val="ru-RU" w:eastAsia="zh-CN"/>
    </w:rPr>
  </w:style>
  <w:style w:type="paragraph" w:customStyle="1" w:styleId="af2">
    <w:name w:val="Знак"/>
    <w:basedOn w:val="a"/>
    <w:rPr>
      <w:rFonts w:ascii="Verdana" w:hAnsi="Verdana" w:cs="Verdana"/>
      <w:lang w:val="en-US"/>
    </w:rPr>
  </w:style>
  <w:style w:type="paragraph" w:customStyle="1" w:styleId="13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Вміст таблиці"/>
    <w:basedOn w:val="a"/>
    <w:pPr>
      <w:suppressLineNumbers/>
    </w:pPr>
  </w:style>
  <w:style w:type="paragraph" w:customStyle="1" w:styleId="af6">
    <w:name w:val="Заголовок таблиці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1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06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6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163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785-2004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p@lutsk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</cp:lastModifiedBy>
  <cp:revision>2</cp:revision>
  <cp:lastPrinted>2022-07-04T07:04:00Z</cp:lastPrinted>
  <dcterms:created xsi:type="dcterms:W3CDTF">2024-02-22T14:34:00Z</dcterms:created>
  <dcterms:modified xsi:type="dcterms:W3CDTF">2024-02-22T14:34:00Z</dcterms:modified>
</cp:coreProperties>
</file>